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25" w:rsidRPr="005A1D25" w:rsidRDefault="005A1D25" w:rsidP="005A1D25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D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РЕШЕНИЕ</w:t>
      </w:r>
    </w:p>
    <w:p w:rsidR="005A1D25" w:rsidRPr="005A1D25" w:rsidRDefault="005A1D25" w:rsidP="005A1D2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 w:rsidRPr="005A1D25"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  <w:t xml:space="preserve">  </w:t>
      </w:r>
    </w:p>
    <w:p w:rsidR="005A1D25" w:rsidRPr="005A1D25" w:rsidRDefault="00D25E89" w:rsidP="005A1D2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4</w:t>
      </w:r>
      <w:r w:rsidR="00100C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="002E4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февраля</w:t>
      </w:r>
      <w:r w:rsidR="005A1D25" w:rsidRPr="005A1D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202</w:t>
      </w:r>
      <w:r w:rsidR="006A2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5</w:t>
      </w:r>
      <w:r w:rsidR="005A1D25" w:rsidRPr="005A1D2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</w:t>
      </w:r>
      <w:r w:rsidR="005A1D25" w:rsidRPr="005A1D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</w:t>
      </w:r>
      <w:r w:rsidR="005A1D25" w:rsidRPr="005A1D2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     </w:t>
      </w:r>
      <w:r w:rsidR="005A1D25" w:rsidRPr="005A1D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№ </w:t>
      </w:r>
      <w:r w:rsidR="00230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151/1694</w:t>
      </w:r>
    </w:p>
    <w:p w:rsidR="007E7B3F" w:rsidRPr="007E7B3F" w:rsidRDefault="005A1D25" w:rsidP="005A1D25">
      <w:pPr>
        <w:spacing w:after="120" w:line="48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1D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7E7B3F" w:rsidRDefault="007E7B3F" w:rsidP="005A1D2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6A2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объеме сведений о зарегистрированных кандидат</w:t>
      </w:r>
      <w:r w:rsidR="00773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6A2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E7B3F">
        <w:rPr>
          <w:rFonts w:ascii="Times New Roman" w:eastAsia="Calibri" w:hAnsi="Times New Roman" w:cs="Times New Roman"/>
          <w:b/>
          <w:sz w:val="28"/>
          <w:szCs w:val="28"/>
        </w:rPr>
        <w:t xml:space="preserve">внесенных </w:t>
      </w:r>
      <w:r w:rsidR="005A1D2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E7B3F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</w:t>
      </w:r>
      <w:r w:rsidR="002F4ED3"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Pr="007E7B3F">
        <w:rPr>
          <w:rFonts w:ascii="Times New Roman" w:eastAsia="Calibri" w:hAnsi="Times New Roman" w:cs="Times New Roman"/>
          <w:b/>
          <w:sz w:val="28"/>
          <w:szCs w:val="28"/>
        </w:rPr>
        <w:t xml:space="preserve"> бюллетен</w:t>
      </w:r>
      <w:r w:rsidR="002F4ED3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7E7B3F">
        <w:rPr>
          <w:rFonts w:ascii="Times New Roman" w:eastAsia="Calibri" w:hAnsi="Times New Roman" w:cs="Times New Roman"/>
          <w:b/>
          <w:sz w:val="28"/>
          <w:szCs w:val="28"/>
        </w:rPr>
        <w:t xml:space="preserve"> для голосования на </w:t>
      </w:r>
      <w:r w:rsidR="005A1D25">
        <w:rPr>
          <w:rFonts w:ascii="Times New Roman" w:eastAsia="Calibri" w:hAnsi="Times New Roman" w:cs="Times New Roman"/>
          <w:b/>
          <w:sz w:val="28"/>
          <w:szCs w:val="28"/>
        </w:rPr>
        <w:t xml:space="preserve">досрочных выборах главы </w:t>
      </w:r>
      <w:r w:rsidR="006A208F">
        <w:rPr>
          <w:rFonts w:ascii="Times New Roman" w:eastAsia="Calibri" w:hAnsi="Times New Roman" w:cs="Times New Roman"/>
          <w:b/>
          <w:sz w:val="28"/>
          <w:szCs w:val="28"/>
        </w:rPr>
        <w:t xml:space="preserve">Светлогорского </w:t>
      </w:r>
      <w:r w:rsidR="005A1D25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5A1D25"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 w:rsidR="005A1D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08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5A1D25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 w:rsidR="006A208F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</w:t>
      </w:r>
      <w:r w:rsidR="005A1D25">
        <w:rPr>
          <w:rFonts w:ascii="Times New Roman" w:eastAsia="Calibri" w:hAnsi="Times New Roman" w:cs="Times New Roman"/>
          <w:b/>
          <w:sz w:val="28"/>
          <w:szCs w:val="28"/>
        </w:rPr>
        <w:t xml:space="preserve">, назначенных на </w:t>
      </w:r>
      <w:r w:rsidR="006A208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A1D25">
        <w:rPr>
          <w:rFonts w:ascii="Times New Roman" w:eastAsia="Calibri" w:hAnsi="Times New Roman" w:cs="Times New Roman"/>
          <w:b/>
          <w:sz w:val="28"/>
          <w:szCs w:val="28"/>
        </w:rPr>
        <w:t xml:space="preserve"> марта 202</w:t>
      </w:r>
      <w:r w:rsidR="006A208F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="005A1D25"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:rsidR="005A1D25" w:rsidRPr="006A208F" w:rsidRDefault="005A1D25" w:rsidP="005A1D2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7B3F" w:rsidRPr="007E7B3F" w:rsidRDefault="007E7B3F" w:rsidP="005A1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7 статьи 23, частями 3 и 4 статьи 49 Закона Краснодарского края от 26 декабря 2005 г.  № 966-КЗ «О муниципальных выборах в Краснодарском крае» территориальная избирательная комиссия </w:t>
      </w:r>
      <w:proofErr w:type="spellStart"/>
      <w:r w:rsidR="002E4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E7B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A2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7E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B3F" w:rsidRPr="007E7B3F" w:rsidRDefault="007E7B3F" w:rsidP="005A1D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1. Установить, что сведения о зарегистрированных кандидатах, внесенных в избирательный бюллетень для голосования на 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досрочных </w:t>
      </w:r>
      <w:r w:rsidR="006A208F">
        <w:rPr>
          <w:rFonts w:ascii="Times New Roman" w:eastAsia="Calibri" w:hAnsi="Times New Roman" w:cs="Times New Roman"/>
          <w:sz w:val="28"/>
          <w:szCs w:val="28"/>
        </w:rPr>
        <w:t xml:space="preserve">выборах 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 w:rsidR="006A208F">
        <w:rPr>
          <w:rFonts w:ascii="Times New Roman" w:eastAsia="Calibri" w:hAnsi="Times New Roman" w:cs="Times New Roman"/>
          <w:sz w:val="28"/>
          <w:szCs w:val="28"/>
        </w:rPr>
        <w:t>Светлогорского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A1D25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="006A208F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5A1D25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6A208F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, размещаются на информационных стендах в помещениях для голосования (либо непосредственно перед ними) участковых комиссий избирательных участков в объеме, определенном Рекомендациями 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</w:t>
      </w:r>
      <w:r w:rsidR="004F35F9">
        <w:rPr>
          <w:rFonts w:ascii="Times New Roman" w:eastAsia="Calibri" w:hAnsi="Times New Roman" w:cs="Times New Roman"/>
          <w:sz w:val="28"/>
          <w:szCs w:val="28"/>
        </w:rPr>
        <w:t>на муниципальных выборах</w:t>
      </w:r>
      <w:r w:rsidR="006A208F">
        <w:rPr>
          <w:rFonts w:ascii="Times New Roman" w:eastAsia="Calibri" w:hAnsi="Times New Roman" w:cs="Times New Roman"/>
          <w:sz w:val="28"/>
          <w:szCs w:val="28"/>
        </w:rPr>
        <w:t>,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утвержденными 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B3F">
        <w:rPr>
          <w:rFonts w:ascii="Times New Roman" w:eastAsia="Calibri" w:hAnsi="Times New Roman" w:cs="Times New Roman"/>
          <w:sz w:val="28"/>
          <w:szCs w:val="28"/>
        </w:rPr>
        <w:t>постановлением избирательной комиссии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B3F">
        <w:rPr>
          <w:rFonts w:ascii="Times New Roman" w:eastAsia="Calibri" w:hAnsi="Times New Roman" w:cs="Times New Roman"/>
          <w:sz w:val="28"/>
          <w:szCs w:val="28"/>
        </w:rPr>
        <w:t>Краснодарского края от 21 июня 2018 г. № 64/665-6.</w:t>
      </w:r>
    </w:p>
    <w:p w:rsidR="007E7B3F" w:rsidRPr="007E7B3F" w:rsidRDefault="007E7B3F" w:rsidP="005A1D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2. Определить, что сведения биографического характера </w:t>
      </w:r>
      <w:proofErr w:type="gramStart"/>
      <w:r w:rsidRPr="007E7B3F">
        <w:rPr>
          <w:rFonts w:ascii="Times New Roman" w:eastAsia="Calibri" w:hAnsi="Times New Roman" w:cs="Times New Roman"/>
          <w:sz w:val="28"/>
          <w:szCs w:val="28"/>
        </w:rPr>
        <w:t>предоставляются</w:t>
      </w:r>
      <w:r w:rsidR="00667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 кандидатами</w:t>
      </w:r>
      <w:proofErr w:type="gramEnd"/>
      <w:r w:rsidR="00667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 в территориальную избирательную комиссию вместе с избирательными документами для регистрации кандидатов и подписываются кандидатами собственноручно.</w:t>
      </w:r>
    </w:p>
    <w:p w:rsidR="005A1D25" w:rsidRDefault="007E7B3F" w:rsidP="005A1D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B3F">
        <w:rPr>
          <w:rFonts w:ascii="Times New Roman" w:eastAsia="Calibri" w:hAnsi="Times New Roman" w:cs="Times New Roman"/>
          <w:sz w:val="28"/>
          <w:szCs w:val="28"/>
        </w:rPr>
        <w:t>3. Возложить контроль за выполнением настоящего решения на председателя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 территориальной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 избирательной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E7B3F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5A1D2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5A1D25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="005A1D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7B3F" w:rsidRPr="007E7B3F" w:rsidRDefault="005A1D25" w:rsidP="005A1D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Амеличкину</w:t>
      </w:r>
      <w:proofErr w:type="spellEnd"/>
    </w:p>
    <w:p w:rsidR="007E7B3F" w:rsidRPr="007E7B3F" w:rsidRDefault="007E7B3F" w:rsidP="005A1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</w:t>
      </w:r>
      <w:r w:rsidR="00667252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667252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 w:rsidR="00667252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667252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 w:rsidR="00667252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7E7B3F" w:rsidRPr="007E7B3F" w:rsidRDefault="007E7B3F" w:rsidP="005A1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Контроль за выполнением пункта 4 данного решения возложить на секретаря территориальной избирательной </w:t>
      </w:r>
      <w:proofErr w:type="gramStart"/>
      <w:r w:rsidRPr="007E7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5A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Ю.А.</w:t>
      </w:r>
      <w:proofErr w:type="gramEnd"/>
      <w:r w:rsidR="005A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1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7E7B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7E7B3F" w:rsidRPr="007E7B3F" w:rsidRDefault="007E7B3F" w:rsidP="005A1D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B3F" w:rsidRPr="007E7B3F" w:rsidRDefault="007E7B3F" w:rsidP="005A1D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FA2C9F" w:rsidRPr="00FA2C9F" w:rsidTr="005729E6">
        <w:tc>
          <w:tcPr>
            <w:tcW w:w="5353" w:type="dxa"/>
          </w:tcPr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0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A2C9F" w:rsidRPr="00FA2C9F" w:rsidRDefault="00FA2C9F" w:rsidP="00FA2C9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C9F" w:rsidRPr="00FA2C9F" w:rsidRDefault="00FA2C9F" w:rsidP="00FA2C9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A2C9F" w:rsidRPr="00FA2C9F" w:rsidTr="005729E6">
        <w:tc>
          <w:tcPr>
            <w:tcW w:w="5353" w:type="dxa"/>
          </w:tcPr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70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A2C9F" w:rsidRPr="00FA2C9F" w:rsidRDefault="00FA2C9F" w:rsidP="00FA2C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FA2C9F" w:rsidRPr="00FA2C9F" w:rsidRDefault="00FA2C9F" w:rsidP="00FA2C9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C9F" w:rsidRPr="00FA2C9F" w:rsidRDefault="00FA2C9F" w:rsidP="00FA2C9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FA2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E4776D" w:rsidRDefault="00E4776D"/>
    <w:sectPr w:rsidR="00E4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3F"/>
    <w:rsid w:val="00100CCF"/>
    <w:rsid w:val="002301E0"/>
    <w:rsid w:val="002E4D61"/>
    <w:rsid w:val="002F4ED3"/>
    <w:rsid w:val="004F35F9"/>
    <w:rsid w:val="005A1D25"/>
    <w:rsid w:val="00667252"/>
    <w:rsid w:val="006A208F"/>
    <w:rsid w:val="00773A41"/>
    <w:rsid w:val="007E7B3F"/>
    <w:rsid w:val="00C705F2"/>
    <w:rsid w:val="00D25E89"/>
    <w:rsid w:val="00E4776D"/>
    <w:rsid w:val="00F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3FF7"/>
  <w15:docId w15:val="{64F930AB-EAE0-4978-A973-817CACC5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13</cp:revision>
  <dcterms:created xsi:type="dcterms:W3CDTF">2022-02-21T07:04:00Z</dcterms:created>
  <dcterms:modified xsi:type="dcterms:W3CDTF">2025-02-04T12:02:00Z</dcterms:modified>
</cp:coreProperties>
</file>