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ED" w:rsidRPr="000154ED" w:rsidRDefault="000154ED" w:rsidP="0001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54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0154ED" w:rsidRDefault="000154ED" w:rsidP="00CD3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CD3659" w:rsidRPr="00CD3659" w:rsidRDefault="00CD3659" w:rsidP="00CD3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D3659" w:rsidRPr="00CD3659" w:rsidRDefault="00CD3659" w:rsidP="00CD3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659" w:rsidRPr="00CD3659" w:rsidRDefault="00CD3659" w:rsidP="00CD3659">
      <w:pPr>
        <w:tabs>
          <w:tab w:val="left" w:pos="9355"/>
        </w:tabs>
        <w:spacing w:after="12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 января 2025</w:t>
      </w:r>
      <w:r w:rsidRPr="00CD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</w:t>
      </w:r>
      <w:r w:rsidRPr="00CD3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EF3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149/1677</w:t>
      </w:r>
    </w:p>
    <w:p w:rsidR="00CD3659" w:rsidRPr="00CD3659" w:rsidRDefault="00CD3659" w:rsidP="00CD365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CD3659" w:rsidRPr="00CD3659" w:rsidRDefault="00CD3659" w:rsidP="00CD365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применении на территории муниципального образования Абинский район  при проведении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досрочных выборов главы Светлогорского сельского поселения Абинского муниципального района Краснодарского края </w:t>
      </w:r>
      <w:r w:rsidRPr="00CD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(дата голосования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и 2 марта 2025</w:t>
      </w:r>
      <w:r w:rsidRPr="00CD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года)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</w:t>
      </w:r>
    </w:p>
    <w:p w:rsidR="00CD3659" w:rsidRPr="00CD3659" w:rsidRDefault="00CD3659" w:rsidP="00CD365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использованием машиночитаемого кода</w:t>
      </w:r>
    </w:p>
    <w:p w:rsidR="00CD3659" w:rsidRPr="00CD3659" w:rsidRDefault="00CD3659" w:rsidP="00CD365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3659" w:rsidRPr="00CD3659" w:rsidRDefault="00CD3659" w:rsidP="00CD3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3659" w:rsidRPr="00CD3659" w:rsidRDefault="00CD3659" w:rsidP="00CD3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постановлением избирательной комиссии Краснодарского края  от 20 июля 2023 года № 60/494-7 «О применении на территории Краснодарского края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кода», территориальная   избирательная комиссия Абинская </w:t>
      </w:r>
      <w:r w:rsidRPr="00CD3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3659" w:rsidRPr="00CD3659" w:rsidRDefault="00CD3659" w:rsidP="00CD365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Применять на досрочных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Светлогорского сельского поселения Абинского муниципального района Краснодарского края (дата голосования 1 и 2 марта 2025 года) технологию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 (далее - Технология) на избирательных участках избирательных участках, участках </w:t>
      </w: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референдума согласно прилагаемому к настоящему решению перечню.</w:t>
      </w:r>
    </w:p>
    <w:p w:rsidR="00CD3659" w:rsidRPr="00CD3659" w:rsidRDefault="00CD3659" w:rsidP="00CD365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края.</w:t>
      </w:r>
    </w:p>
    <w:p w:rsidR="00CD3659" w:rsidRPr="00CD3659" w:rsidRDefault="00CD3659" w:rsidP="00CD365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D3659" w:rsidRPr="00CD3659" w:rsidRDefault="00CD3659" w:rsidP="00CD3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пунктов 2 и 3 настоящего решения возложить на секретаря территориальной избирательной комиссии Абинская Ю.А.Тарновскую</w:t>
      </w:r>
    </w:p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D3659" w:rsidRPr="00CD3659" w:rsidTr="007051E2">
        <w:tc>
          <w:tcPr>
            <w:tcW w:w="5678" w:type="dxa"/>
          </w:tcPr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D3659" w:rsidRPr="00CD3659" w:rsidRDefault="00CD3659" w:rsidP="00CD3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CD3659" w:rsidRPr="00CD3659" w:rsidRDefault="00CD3659" w:rsidP="00CD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659" w:rsidRPr="00CD3659" w:rsidRDefault="00CD3659" w:rsidP="00CD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659" w:rsidRPr="00CD3659" w:rsidRDefault="00CD3659" w:rsidP="00CD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CD3659" w:rsidRPr="00CD3659" w:rsidTr="007051E2">
        <w:tc>
          <w:tcPr>
            <w:tcW w:w="5678" w:type="dxa"/>
            <w:hideMark/>
          </w:tcPr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659" w:rsidRPr="00CD3659" w:rsidRDefault="00CD3659" w:rsidP="00CD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CD3659" w:rsidRPr="00CD3659" w:rsidRDefault="00CD3659" w:rsidP="00CD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659" w:rsidRPr="00CD3659" w:rsidRDefault="00CD3659" w:rsidP="00CD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659" w:rsidRPr="00CD3659" w:rsidRDefault="00CD3659" w:rsidP="00CD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659" w:rsidRPr="00CD3659" w:rsidRDefault="00CD3659" w:rsidP="00CD3659">
      <w:pPr>
        <w:tabs>
          <w:tab w:val="left" w:pos="7080"/>
        </w:tabs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A81E5F" w:rsidRDefault="00A81E5F" w:rsidP="00CD3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E5F" w:rsidSect="00007C28">
          <w:headerReference w:type="even" r:id="rId6"/>
          <w:headerReference w:type="default" r:id="rId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81E5F" w:rsidRPr="00A81E5F" w:rsidRDefault="00A81E5F" w:rsidP="00A81E5F">
      <w:pPr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1E5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</w:p>
    <w:p w:rsidR="00A81E5F" w:rsidRPr="00A81E5F" w:rsidRDefault="00A81E5F" w:rsidP="00A81E5F">
      <w:pPr>
        <w:spacing w:after="0" w:line="240" w:lineRule="auto"/>
        <w:ind w:left="4820"/>
        <w:jc w:val="center"/>
        <w:rPr>
          <w:rFonts w:ascii="SchoolBook" w:eastAsia="Times New Roman" w:hAnsi="SchoolBook" w:cs="Times New Roman"/>
          <w:sz w:val="28"/>
          <w:szCs w:val="20"/>
          <w:lang w:eastAsia="ru-RU"/>
        </w:rPr>
      </w:pPr>
    </w:p>
    <w:p w:rsidR="00A81E5F" w:rsidRPr="00A81E5F" w:rsidRDefault="00A81E5F" w:rsidP="00A81E5F">
      <w:pPr>
        <w:spacing w:after="0" w:line="240" w:lineRule="auto"/>
        <w:ind w:left="4820"/>
        <w:jc w:val="center"/>
        <w:rPr>
          <w:rFonts w:ascii="SchoolBook" w:eastAsia="Times New Roman" w:hAnsi="SchoolBook" w:cs="Times New Roman"/>
          <w:sz w:val="28"/>
          <w:szCs w:val="20"/>
          <w:lang w:eastAsia="ru-RU"/>
        </w:rPr>
      </w:pPr>
      <w:r w:rsidRPr="00A81E5F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:rsidR="00A81E5F" w:rsidRPr="00A81E5F" w:rsidRDefault="00A81E5F" w:rsidP="00A81E5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1E5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территориальной</w:t>
      </w:r>
    </w:p>
    <w:p w:rsidR="00A81E5F" w:rsidRPr="00A81E5F" w:rsidRDefault="00A81E5F" w:rsidP="00A81E5F">
      <w:pPr>
        <w:spacing w:after="0" w:line="240" w:lineRule="auto"/>
        <w:ind w:left="4820"/>
        <w:jc w:val="center"/>
        <w:rPr>
          <w:rFonts w:ascii="SchoolBook" w:eastAsia="Times New Roman" w:hAnsi="SchoolBook" w:cs="Times New Roman"/>
          <w:sz w:val="28"/>
          <w:szCs w:val="20"/>
          <w:lang w:eastAsia="ru-RU"/>
        </w:rPr>
      </w:pPr>
      <w:r w:rsidRPr="00A81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избирательной комиссии Абинская </w:t>
      </w:r>
    </w:p>
    <w:p w:rsidR="00A81E5F" w:rsidRPr="00A81E5F" w:rsidRDefault="00A81E5F" w:rsidP="00A81E5F">
      <w:pPr>
        <w:keepNext/>
        <w:widowControl w:val="0"/>
        <w:spacing w:after="0" w:line="240" w:lineRule="auto"/>
        <w:ind w:left="4820" w:right="-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 января 2025</w:t>
      </w:r>
      <w:r w:rsidRPr="00A81E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№ </w:t>
      </w:r>
      <w:r w:rsidR="00EF342F">
        <w:rPr>
          <w:rFonts w:ascii="Times New Roman" w:eastAsia="Times New Roman" w:hAnsi="Times New Roman" w:cs="Times New Roman"/>
          <w:sz w:val="28"/>
          <w:szCs w:val="20"/>
          <w:lang w:eastAsia="ru-RU"/>
        </w:rPr>
        <w:t>149/1677</w:t>
      </w:r>
    </w:p>
    <w:p w:rsidR="00A81E5F" w:rsidRPr="00A81E5F" w:rsidRDefault="00A81E5F" w:rsidP="00A81E5F">
      <w:pPr>
        <w:keepNext/>
        <w:widowControl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E5F" w:rsidRPr="00A81E5F" w:rsidRDefault="00A81E5F" w:rsidP="00A81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участков</w:t>
      </w:r>
    </w:p>
    <w:p w:rsidR="00A81E5F" w:rsidRPr="00A81E5F" w:rsidRDefault="00A81E5F" w:rsidP="00A81E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1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которых при подведении итогов голосования на муниципальных выборах (дата голосования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и 2 марта 2025</w:t>
      </w:r>
      <w:r w:rsidRPr="00A81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года) на территории муниципального образования Абинский район будет применяться технология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</w:t>
      </w:r>
    </w:p>
    <w:p w:rsidR="00A81E5F" w:rsidRPr="00A81E5F" w:rsidRDefault="00A81E5F" w:rsidP="00A81E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5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4156"/>
        <w:gridCol w:w="2107"/>
      </w:tblGrid>
      <w:tr w:rsidR="00A81E5F" w:rsidRPr="00A81E5F" w:rsidTr="007051E2">
        <w:trPr>
          <w:trHeight w:val="2192"/>
        </w:trPr>
        <w:tc>
          <w:tcPr>
            <w:tcW w:w="3626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избирательной комиссии</w:t>
            </w:r>
          </w:p>
        </w:tc>
        <w:tc>
          <w:tcPr>
            <w:tcW w:w="4156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помещений участковых избирательных комиссий, </w:t>
            </w:r>
            <w:r w:rsidRPr="00A81E5F">
              <w:rPr>
                <w:rFonts w:ascii="Calibri" w:eastAsia="Calibri" w:hAnsi="Calibri" w:cs="Times New Roman"/>
              </w:rPr>
              <w:t xml:space="preserve"> </w:t>
            </w:r>
            <w:r w:rsidRPr="00A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которых будет применена технология изготовления протоколов участковых комиссий об итогах голосования с машиночитаемым кодом (QR-кодом)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A81E5F" w:rsidRPr="00A81E5F" w:rsidTr="007051E2">
        <w:trPr>
          <w:trHeight w:val="1588"/>
        </w:trPr>
        <w:tc>
          <w:tcPr>
            <w:tcW w:w="3626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>Избирательный участок № 01-17</w:t>
            </w:r>
          </w:p>
        </w:tc>
        <w:tc>
          <w:tcPr>
            <w:tcW w:w="4156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>353323, Краснодарский край, Абинский район, село Светлогорское, улица Центральная, 1А, здание Администрации Светлогорского сельского поселения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>8-(86150)-9-55-42</w:t>
            </w:r>
          </w:p>
        </w:tc>
      </w:tr>
      <w:tr w:rsidR="00A81E5F" w:rsidRPr="00A81E5F" w:rsidTr="007051E2">
        <w:trPr>
          <w:trHeight w:val="1271"/>
        </w:trPr>
        <w:tc>
          <w:tcPr>
            <w:tcW w:w="3626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>Избирательный участок № 01-18</w:t>
            </w:r>
          </w:p>
        </w:tc>
        <w:tc>
          <w:tcPr>
            <w:tcW w:w="4156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 xml:space="preserve">353323, Краснодарский край, Абинский район, станица Эриванская, улица Ленина, 32, здание МКУК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 xml:space="preserve">Светлогорский КДЦ филиал № 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>СК ст. Эриванская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A81E5F" w:rsidRPr="00A81E5F" w:rsidRDefault="00A81E5F" w:rsidP="00A8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E5F">
              <w:rPr>
                <w:rFonts w:ascii="Times New Roman" w:eastAsia="Times New Roman" w:hAnsi="Times New Roman" w:cs="Times New Roman"/>
                <w:lang w:eastAsia="ru-RU"/>
              </w:rPr>
              <w:t>8-(86150)-9-02-42</w:t>
            </w:r>
          </w:p>
        </w:tc>
      </w:tr>
    </w:tbl>
    <w:p w:rsidR="00A81E5F" w:rsidRPr="00A81E5F" w:rsidRDefault="00A81E5F" w:rsidP="00A81E5F">
      <w:pPr>
        <w:rPr>
          <w:rFonts w:ascii="Calibri" w:eastAsia="Calibri" w:hAnsi="Calibri" w:cs="Times New Roman"/>
        </w:rPr>
      </w:pPr>
    </w:p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3659" w:rsidRPr="00CD3659" w:rsidRDefault="00CD3659" w:rsidP="00CD36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249" w:rsidRDefault="000E5249"/>
    <w:sectPr w:rsidR="000E5249" w:rsidSect="00007C2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34" w:rsidRDefault="00994334">
      <w:pPr>
        <w:spacing w:after="0" w:line="240" w:lineRule="auto"/>
      </w:pPr>
      <w:r>
        <w:separator/>
      </w:r>
    </w:p>
  </w:endnote>
  <w:endnote w:type="continuationSeparator" w:id="0">
    <w:p w:rsidR="00994334" w:rsidRDefault="0099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34" w:rsidRDefault="00994334">
      <w:pPr>
        <w:spacing w:after="0" w:line="240" w:lineRule="auto"/>
      </w:pPr>
      <w:r>
        <w:separator/>
      </w:r>
    </w:p>
  </w:footnote>
  <w:footnote w:type="continuationSeparator" w:id="0">
    <w:p w:rsidR="00994334" w:rsidRDefault="0099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E7" w:rsidRDefault="00A81E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36E7" w:rsidRDefault="009943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E7" w:rsidRDefault="00A81E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54ED">
      <w:rPr>
        <w:rStyle w:val="a5"/>
        <w:noProof/>
      </w:rPr>
      <w:t>2</w:t>
    </w:r>
    <w:r>
      <w:rPr>
        <w:rStyle w:val="a5"/>
      </w:rPr>
      <w:fldChar w:fldCharType="end"/>
    </w:r>
  </w:p>
  <w:p w:rsidR="00D636E7" w:rsidRDefault="009943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C9"/>
    <w:rsid w:val="000154ED"/>
    <w:rsid w:val="000E5249"/>
    <w:rsid w:val="0040703E"/>
    <w:rsid w:val="00435AC9"/>
    <w:rsid w:val="005418B3"/>
    <w:rsid w:val="0075136F"/>
    <w:rsid w:val="00994334"/>
    <w:rsid w:val="00A81E5F"/>
    <w:rsid w:val="00CD3659"/>
    <w:rsid w:val="00E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18A5"/>
  <w15:docId w15:val="{DA015BA2-8533-400A-9CEC-E8963415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D36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D36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CD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2025-01-15T06:27:00Z</dcterms:created>
  <dcterms:modified xsi:type="dcterms:W3CDTF">2025-01-17T11:06:00Z</dcterms:modified>
</cp:coreProperties>
</file>