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04634" w14:textId="169598A4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5239FE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7879DEB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8C1EF47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3054564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C43FBED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7246A79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B15605A" w14:textId="77777777" w:rsidR="000C59F2" w:rsidRPr="00807BCC" w:rsidRDefault="000C59F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E1E1F9B" w14:textId="77777777" w:rsidR="000C59F2" w:rsidRDefault="000C59F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4AF5F04" w14:textId="77777777" w:rsidR="00363B61" w:rsidRDefault="00363B6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6DCF0E5" w14:textId="77777777" w:rsidR="002B5A32" w:rsidRPr="00807BCC" w:rsidRDefault="002B5A3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512763B" w14:textId="2FB8FF83" w:rsidR="00F81871" w:rsidRPr="006E008B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08B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6E008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6E008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 xml:space="preserve">3 марта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6E00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06D6" w:rsidRPr="006E00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6E0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D34C9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46B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</w:t>
      </w:r>
      <w:r w:rsidR="001F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разрешений на строительство</w:t>
      </w:r>
      <w:r w:rsidR="00BF1611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6E008B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6E008B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476527AA" w:rsidR="00727020" w:rsidRPr="000D7638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>
        <w:rPr>
          <w:rFonts w:ascii="Times New Roman" w:hAnsi="Times New Roman" w:cs="Times New Roman"/>
          <w:sz w:val="28"/>
          <w:szCs w:val="28"/>
        </w:rPr>
        <w:t xml:space="preserve">, </w:t>
      </w:r>
      <w:r w:rsidR="00DB3DA0" w:rsidRPr="002E3D0B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DB3DA0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6 октября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2003 г</w:t>
      </w:r>
      <w:r w:rsidR="00AB4A07">
        <w:rPr>
          <w:rFonts w:ascii="Times New Roman" w:hAnsi="Times New Roman" w:cs="Times New Roman"/>
          <w:sz w:val="28"/>
          <w:szCs w:val="28"/>
        </w:rPr>
        <w:t>.</w:t>
      </w:r>
      <w:r w:rsidR="00AB4A07" w:rsidRPr="002E3D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>
        <w:rPr>
          <w:rFonts w:ascii="Times New Roman" w:hAnsi="Times New Roman" w:cs="Times New Roman"/>
          <w:sz w:val="28"/>
          <w:szCs w:val="28"/>
        </w:rPr>
        <w:t xml:space="preserve">и от </w:t>
      </w:r>
      <w:r w:rsidR="00DB3DA0" w:rsidRPr="002E3D0B">
        <w:rPr>
          <w:rFonts w:ascii="Times New Roman" w:hAnsi="Times New Roman" w:cs="Times New Roman"/>
          <w:sz w:val="28"/>
          <w:szCs w:val="28"/>
        </w:rPr>
        <w:t>27 июля 2010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стать</w:t>
      </w:r>
      <w:r w:rsidR="009E21EC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2E3D0B">
        <w:rPr>
          <w:rFonts w:ascii="Times New Roman" w:hAnsi="Times New Roman" w:cs="Times New Roman"/>
          <w:sz w:val="28"/>
          <w:szCs w:val="28"/>
        </w:rPr>
        <w:t>3</w:t>
      </w:r>
      <w:r w:rsidR="00B34F16">
        <w:rPr>
          <w:rFonts w:ascii="Times New Roman" w:hAnsi="Times New Roman" w:cs="Times New Roman"/>
          <w:sz w:val="28"/>
          <w:szCs w:val="28"/>
        </w:rPr>
        <w:t>8</w:t>
      </w:r>
      <w:r w:rsidR="009E21EC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</w:t>
      </w:r>
      <w:r w:rsidR="00DB3DA0">
        <w:rPr>
          <w:rFonts w:ascii="Times New Roman" w:hAnsi="Times New Roman" w:cs="Times New Roman"/>
          <w:sz w:val="28"/>
          <w:szCs w:val="28"/>
        </w:rPr>
        <w:t>декабря 2</w:t>
      </w:r>
      <w:r w:rsidR="00DB3DA0" w:rsidRPr="002E3D0B">
        <w:rPr>
          <w:rFonts w:ascii="Times New Roman" w:hAnsi="Times New Roman" w:cs="Times New Roman"/>
          <w:sz w:val="28"/>
          <w:szCs w:val="28"/>
        </w:rPr>
        <w:t>01</w:t>
      </w:r>
      <w:r w:rsidR="00DB3DA0">
        <w:rPr>
          <w:rFonts w:ascii="Times New Roman" w:hAnsi="Times New Roman" w:cs="Times New Roman"/>
          <w:sz w:val="28"/>
          <w:szCs w:val="28"/>
        </w:rPr>
        <w:t>8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</w:t>
      </w:r>
      <w:r w:rsidR="00DB3DA0">
        <w:rPr>
          <w:rFonts w:ascii="Times New Roman" w:hAnsi="Times New Roman" w:cs="Times New Roman"/>
          <w:sz w:val="28"/>
          <w:szCs w:val="28"/>
        </w:rPr>
        <w:t>1419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DB3DA0">
        <w:rPr>
          <w:rFonts w:ascii="Times New Roman" w:hAnsi="Times New Roman" w:cs="Times New Roman"/>
          <w:sz w:val="28"/>
          <w:szCs w:val="28"/>
        </w:rPr>
        <w:t xml:space="preserve">ов разработки и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</w:t>
      </w:r>
      <w:r w:rsidR="00DB3DA0">
        <w:rPr>
          <w:rFonts w:ascii="Times New Roman" w:hAnsi="Times New Roman" w:cs="Times New Roman"/>
          <w:sz w:val="28"/>
          <w:szCs w:val="28"/>
        </w:rPr>
        <w:t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DB3DA0" w:rsidRPr="000D7638">
        <w:rPr>
          <w:rFonts w:ascii="Times New Roman" w:hAnsi="Times New Roman" w:cs="Times New Roman"/>
          <w:sz w:val="28"/>
          <w:szCs w:val="28"/>
        </w:rPr>
        <w:t>»  администрация муниципального образования Абинский район</w:t>
      </w:r>
      <w:r w:rsidR="00807BCC" w:rsidRPr="000D7638">
        <w:rPr>
          <w:rFonts w:ascii="Times New Roman" w:hAnsi="Times New Roman" w:cs="Times New Roman"/>
          <w:sz w:val="28"/>
          <w:szCs w:val="28"/>
        </w:rPr>
        <w:t xml:space="preserve"> </w:t>
      </w:r>
      <w:r w:rsidR="009539AF" w:rsidRPr="000D763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81871" w:rsidRPr="000D7638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0D76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04B1E8" w14:textId="6FD4F187" w:rsidR="000D7638" w:rsidRPr="000D7638" w:rsidRDefault="000D7638" w:rsidP="000D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1. Утвердить изменения в постановление администрации муниципального образования Абинский район 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7DBE"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Pr="000D7638">
        <w:rPr>
          <w:rFonts w:ascii="Times New Roman" w:hAnsi="Times New Roman" w:cs="Times New Roman"/>
          <w:bCs/>
          <w:sz w:val="28"/>
          <w:szCs w:val="28"/>
        </w:rPr>
        <w:t>марта 202</w:t>
      </w:r>
      <w:r w:rsidR="00EB7DBE">
        <w:rPr>
          <w:rFonts w:ascii="Times New Roman" w:hAnsi="Times New Roman" w:cs="Times New Roman"/>
          <w:bCs/>
          <w:sz w:val="28"/>
          <w:szCs w:val="28"/>
        </w:rPr>
        <w:t>0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B7DBE">
        <w:rPr>
          <w:rFonts w:ascii="Times New Roman" w:hAnsi="Times New Roman" w:cs="Times New Roman"/>
          <w:bCs/>
          <w:sz w:val="28"/>
          <w:szCs w:val="28"/>
        </w:rPr>
        <w:t>245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0D7638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строительство»,</w:t>
      </w:r>
      <w:r w:rsidRPr="000D763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0D763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D763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</w:p>
    <w:p w14:paraId="682A0950" w14:textId="32785BBC" w:rsidR="000D7638" w:rsidRPr="000D7638" w:rsidRDefault="000D7638" w:rsidP="000D7638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образования Абинский район (Савельева О.В.) </w:t>
      </w:r>
      <w:r w:rsidR="004D395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0D7638">
        <w:rPr>
          <w:rFonts w:ascii="Times New Roman" w:hAnsi="Times New Roman" w:cs="Times New Roman"/>
          <w:sz w:val="28"/>
          <w:szCs w:val="28"/>
        </w:rPr>
        <w:t>опубликова</w:t>
      </w:r>
      <w:r w:rsidR="004D3957">
        <w:rPr>
          <w:rFonts w:ascii="Times New Roman" w:hAnsi="Times New Roman" w:cs="Times New Roman"/>
          <w:sz w:val="28"/>
          <w:szCs w:val="28"/>
        </w:rPr>
        <w:t>ние настояще</w:t>
      </w:r>
      <w:r w:rsidR="005508B2">
        <w:rPr>
          <w:rFonts w:ascii="Times New Roman" w:hAnsi="Times New Roman" w:cs="Times New Roman"/>
          <w:sz w:val="28"/>
          <w:szCs w:val="28"/>
        </w:rPr>
        <w:t>го</w:t>
      </w:r>
      <w:r w:rsidR="004D395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0D7638">
        <w:rPr>
          <w:rFonts w:ascii="Times New Roman" w:hAnsi="Times New Roman" w:cs="Times New Roman"/>
          <w:sz w:val="28"/>
          <w:szCs w:val="28"/>
        </w:rPr>
        <w:t>и разме</w:t>
      </w:r>
      <w:r w:rsidR="004D3957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Pr="000D763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2FB441F7" w14:textId="3690C4A2" w:rsidR="000D7638" w:rsidRPr="000D7638" w:rsidRDefault="000D7638" w:rsidP="000D7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6E008B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56E2D" w14:textId="001C1694" w:rsidR="00C70E00" w:rsidRPr="006E008B" w:rsidRDefault="00B90365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E00" w:rsidRPr="006E00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E00" w:rsidRPr="006E00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D207EBF" w14:textId="337670EC" w:rsidR="00C70E00" w:rsidRPr="0016646C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7833E6">
        <w:rPr>
          <w:rFonts w:ascii="Times New Roman" w:hAnsi="Times New Roman" w:cs="Times New Roman"/>
          <w:sz w:val="28"/>
          <w:szCs w:val="28"/>
        </w:rPr>
        <w:t xml:space="preserve"> </w:t>
      </w:r>
      <w:r w:rsidR="00B90365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0365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  <w:r w:rsidR="00B90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5A69FE81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2F557860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CF7C8B9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48DC56D8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14:paraId="47FC7D33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14:paraId="3C5BFA79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14:paraId="2FA4D1D8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1315CC" w14:textId="77777777" w:rsidR="00474449" w:rsidRPr="00DB376E" w:rsidRDefault="00474449" w:rsidP="00474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381424" w14:textId="77777777" w:rsidR="00474449" w:rsidRPr="00DB376E" w:rsidRDefault="00474449" w:rsidP="00474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66698B88" w14:textId="77777777" w:rsidR="00474449" w:rsidRPr="00DB376E" w:rsidRDefault="00474449" w:rsidP="00474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</w:t>
      </w:r>
      <w:r w:rsidRPr="00DB37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строительство»</w:t>
      </w:r>
    </w:p>
    <w:p w14:paraId="7A1AD42B" w14:textId="77777777" w:rsidR="00474449" w:rsidRPr="00DB376E" w:rsidRDefault="00474449" w:rsidP="00474449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4A67CF" w14:textId="77777777" w:rsidR="00474449" w:rsidRPr="00DB376E" w:rsidRDefault="00474449" w:rsidP="00474449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6E">
        <w:rPr>
          <w:rFonts w:ascii="Times New Roman" w:hAnsi="Times New Roman" w:cs="Times New Roman"/>
          <w:sz w:val="28"/>
          <w:szCs w:val="28"/>
        </w:rPr>
        <w:t xml:space="preserve">1. Подпункт 6 пункта 2.11 раздела 2 «Стандарт предоставления муниципальной услуги» </w:t>
      </w:r>
      <w:r w:rsidRPr="00DB376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DB376E">
        <w:rPr>
          <w:rFonts w:ascii="Times New Roman" w:hAnsi="Times New Roman" w:cs="Times New Roman"/>
          <w:sz w:val="28"/>
          <w:szCs w:val="28"/>
        </w:rPr>
        <w:t>:</w:t>
      </w:r>
    </w:p>
    <w:p w14:paraId="2B7D6982" w14:textId="77777777" w:rsidR="00474449" w:rsidRPr="00474449" w:rsidRDefault="00474449" w:rsidP="004744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«6)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8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9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10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1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2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 статьи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если указанные документы (их копии или сведения, содержащиеся в них) отсутствуют в ЕГРЗ.</w:t>
      </w:r>
    </w:p>
    <w:p w14:paraId="05457D11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>В соответствии с постановлением Правительства Российской Федерации от 2 апреля 2022 г. № 575 «</w:t>
      </w:r>
      <w:r w:rsidRPr="00474449">
        <w:rPr>
          <w:sz w:val="28"/>
          <w:szCs w:val="28"/>
          <w:shd w:val="clear" w:color="auto" w:fill="FFFFFF"/>
        </w:rPr>
        <w:t>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(далее – постановление Правительства РФ от 2 апреля 2022 г. № 575) с</w:t>
      </w:r>
      <w:r w:rsidRPr="00474449">
        <w:rPr>
          <w:sz w:val="28"/>
          <w:szCs w:val="28"/>
        </w:rPr>
        <w:t xml:space="preserve"> 13 апреля 2022 г. до 1 января 2025 г.  предоставление заключения, предусмотренного настоящим пунктом, не требуется, если сведения об объекте включены в ЕГРЗ экспертизы проектной документации;».</w:t>
      </w:r>
    </w:p>
    <w:p w14:paraId="55DBAAAC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 xml:space="preserve">2. Пункт 2.15 раздела 2 «Стандарт предоставления муниципальной услуги» </w:t>
      </w:r>
      <w:r w:rsidRPr="00474449">
        <w:rPr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474449">
        <w:rPr>
          <w:sz w:val="28"/>
          <w:szCs w:val="28"/>
        </w:rPr>
        <w:t>:</w:t>
      </w:r>
    </w:p>
    <w:p w14:paraId="672F7CD9" w14:textId="77777777" w:rsidR="00474449" w:rsidRPr="005B4C5B" w:rsidRDefault="00474449" w:rsidP="00474449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«2.15. Документы и сведения, необходимые в соответствии с </w:t>
      </w:r>
      <w:r w:rsidRPr="005B4C5B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14:paraId="23D56E0B" w14:textId="77777777" w:rsidR="00474449" w:rsidRPr="00474449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 w:rsidRPr="00474449">
        <w:rPr>
          <w:rFonts w:ascii="Times New Roman" w:hAnsi="Times New Roman" w:cs="Times New Roman"/>
          <w:sz w:val="28"/>
          <w:szCs w:val="28"/>
        </w:rPr>
        <w:t xml:space="preserve">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3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57.3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–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РФ), если иное не установлено </w:t>
      </w:r>
      <w:hyperlink r:id="rId14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7.3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статьи 51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4DEB7456" w14:textId="77777777" w:rsidR="00474449" w:rsidRPr="00474449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449">
        <w:rPr>
          <w:rFonts w:ascii="Times New Roman" w:hAnsi="Times New Roman" w:cs="Times New Roman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14:paraId="5CDAE700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</w:t>
      </w:r>
      <w:r w:rsidRPr="005B4C5B">
        <w:rPr>
          <w:rFonts w:ascii="Times New Roman" w:hAnsi="Times New Roman" w:cs="Times New Roman"/>
          <w:sz w:val="28"/>
          <w:szCs w:val="28"/>
        </w:rPr>
        <w:t>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54DCCA15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5B">
        <w:rPr>
          <w:rFonts w:ascii="Times New Roman" w:hAnsi="Times New Roman" w:cs="Times New Roman"/>
          <w:sz w:val="28"/>
          <w:szCs w:val="28"/>
        </w:rPr>
        <w:t xml:space="preserve">4) </w:t>
      </w:r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 проектной документации</w:t>
      </w:r>
      <w:r w:rsidRPr="005B4C5B">
        <w:rPr>
          <w:rFonts w:ascii="Times New Roman" w:hAnsi="Times New Roman" w:cs="Times New Roman"/>
          <w:sz w:val="28"/>
          <w:szCs w:val="28"/>
        </w:rPr>
        <w:t>:</w:t>
      </w:r>
    </w:p>
    <w:p w14:paraId="354174BA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  <w:lang w:eastAsia="ru-RU"/>
        </w:rPr>
        <w:t>а) пояснительная записка;</w:t>
      </w:r>
    </w:p>
    <w:p w14:paraId="2B27C908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3057F9FF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</w:t>
      </w:r>
      <w:r w:rsidRPr="005B4C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3A1E670E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3B645F80" w14:textId="77777777" w:rsidR="00474449" w:rsidRPr="00474449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5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6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17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8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9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 статьи 49</w:t>
        </w:r>
      </w:hyperlink>
      <w:r w:rsidRPr="0047444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</w:t>
      </w:r>
      <w:r w:rsidRPr="004744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B07C0E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449">
        <w:rPr>
          <w:rFonts w:ascii="Times New Roman" w:hAnsi="Times New Roman" w:cs="Times New Roman"/>
          <w:sz w:val="28"/>
          <w:szCs w:val="28"/>
          <w:lang w:eastAsia="ru-RU"/>
        </w:rPr>
        <w:t xml:space="preserve">6) подтверждение соответствия вносимых в проектную документацию </w:t>
      </w:r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изменений требованиям, указанным в части 3.8 статьи 49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РФ, если застройщик их не представил самостоятельно;</w:t>
      </w:r>
    </w:p>
    <w:p w14:paraId="5193F4A9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7)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5B4C5B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  <w:lang w:eastAsia="ru-RU"/>
        </w:rPr>
        <w:t xml:space="preserve"> РФ, если застройщик их не представил самостоятельно;</w:t>
      </w:r>
    </w:p>
    <w:p w14:paraId="341DCD7D" w14:textId="77777777" w:rsidR="00474449" w:rsidRPr="005B4C5B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5B">
        <w:rPr>
          <w:rFonts w:ascii="Times New Roman" w:hAnsi="Times New Roman" w:cs="Times New Roman"/>
          <w:sz w:val="28"/>
          <w:szCs w:val="28"/>
        </w:rPr>
        <w:t>8) разрешение на отклонение от предельных параметров разрешенного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C5B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C5B">
        <w:rPr>
          <w:rFonts w:ascii="Times New Roman" w:hAnsi="Times New Roman" w:cs="Times New Roman"/>
          <w:sz w:val="28"/>
          <w:szCs w:val="28"/>
        </w:rPr>
        <w:t>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C5B">
        <w:rPr>
          <w:rFonts w:ascii="Times New Roman" w:hAnsi="Times New Roman" w:cs="Times New Roman"/>
          <w:sz w:val="28"/>
          <w:szCs w:val="28"/>
        </w:rPr>
        <w:t>застройщику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C5B">
        <w:rPr>
          <w:rFonts w:ascii="Times New Roman" w:hAnsi="Times New Roman" w:cs="Times New Roman"/>
          <w:sz w:val="28"/>
          <w:szCs w:val="28"/>
        </w:rPr>
        <w:t xml:space="preserve">было предоставлено такое разрешение в соответствии со статьей 40 </w:t>
      </w:r>
      <w:proofErr w:type="spellStart"/>
      <w:r w:rsidRPr="005B4C5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4C5B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766102EF" w14:textId="77777777" w:rsid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4C5B">
        <w:rPr>
          <w:bCs/>
          <w:color w:val="000000"/>
          <w:sz w:val="28"/>
          <w:szCs w:val="28"/>
        </w:rPr>
        <w:t>8.1</w:t>
      </w:r>
      <w:r w:rsidRPr="00792550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    </w:t>
      </w:r>
      <w:r w:rsidRPr="00792550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    </w:t>
      </w:r>
      <w:r w:rsidRPr="00792550">
        <w:rPr>
          <w:sz w:val="28"/>
          <w:szCs w:val="28"/>
        </w:rPr>
        <w:t>архитектурно-градостроительного</w:t>
      </w:r>
      <w:r>
        <w:rPr>
          <w:sz w:val="28"/>
          <w:szCs w:val="28"/>
        </w:rPr>
        <w:t xml:space="preserve">   </w:t>
      </w:r>
      <w:r w:rsidRPr="00792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92550">
        <w:rPr>
          <w:sz w:val="28"/>
          <w:szCs w:val="28"/>
        </w:rPr>
        <w:t>облика</w:t>
      </w:r>
      <w:r>
        <w:rPr>
          <w:sz w:val="28"/>
          <w:szCs w:val="28"/>
        </w:rPr>
        <w:t xml:space="preserve">   </w:t>
      </w:r>
      <w:r w:rsidRPr="00792550">
        <w:rPr>
          <w:sz w:val="28"/>
          <w:szCs w:val="28"/>
        </w:rPr>
        <w:t xml:space="preserve"> объекта</w:t>
      </w:r>
    </w:p>
    <w:p w14:paraId="02BA7274" w14:textId="77777777" w:rsidR="00474449" w:rsidRPr="00792550" w:rsidRDefault="00474449" w:rsidP="0047444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92550">
        <w:rPr>
          <w:sz w:val="28"/>
          <w:szCs w:val="28"/>
        </w:rPr>
        <w:t xml:space="preserve">капитального строительства в случае, если такое согласование предусмотрено статьей 40.1 </w:t>
      </w:r>
      <w:proofErr w:type="spellStart"/>
      <w:r w:rsidRPr="00792550">
        <w:rPr>
          <w:sz w:val="28"/>
          <w:szCs w:val="28"/>
        </w:rPr>
        <w:t>ГрК</w:t>
      </w:r>
      <w:proofErr w:type="spellEnd"/>
      <w:r w:rsidRPr="00792550">
        <w:rPr>
          <w:sz w:val="28"/>
          <w:szCs w:val="28"/>
        </w:rPr>
        <w:t xml:space="preserve"> РФ.</w:t>
      </w:r>
    </w:p>
    <w:p w14:paraId="45C587B5" w14:textId="77777777" w:rsidR="00474449" w:rsidRPr="00792550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До 1 января 2025 г. документ, указанный в данном подпункте </w:t>
      </w:r>
      <w:hyperlink r:id="rId20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не требуется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, </w:t>
      </w:r>
      <w:r w:rsidRPr="00792550">
        <w:rPr>
          <w:rFonts w:ascii="Times New Roman" w:hAnsi="Times New Roman" w:cs="Times New Roman"/>
          <w:sz w:val="28"/>
          <w:szCs w:val="28"/>
        </w:rPr>
        <w:t xml:space="preserve">если для архитектурно-строительного проектирования использована информация из градостроительного плана, выданного до 1 сентября 2023 г., за </w:t>
      </w:r>
      <w:r w:rsidRPr="00792550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случаев, указанных </w:t>
      </w:r>
      <w:r w:rsidRPr="00792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2 апреля 2022 г. № 575;</w:t>
      </w:r>
    </w:p>
    <w:p w14:paraId="45F4141B" w14:textId="77777777" w:rsidR="00474449" w:rsidRPr="00792550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50">
        <w:rPr>
          <w:rFonts w:ascii="Times New Roman" w:hAnsi="Times New Roman" w:cs="Times New Roman"/>
          <w:sz w:val="28"/>
          <w:szCs w:val="28"/>
        </w:rPr>
        <w:t xml:space="preserve">9) </w:t>
      </w:r>
      <w:r w:rsidRPr="00792550">
        <w:rPr>
          <w:rFonts w:ascii="Times New Roman" w:hAnsi="Times New Roman" w:cs="Times New Roman"/>
          <w:sz w:val="28"/>
          <w:szCs w:val="28"/>
          <w:lang w:eastAsia="ru-RU"/>
        </w:rPr>
        <w:t>утратил силу с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мая </w:t>
      </w:r>
      <w:r w:rsidRPr="00792550">
        <w:rPr>
          <w:rFonts w:ascii="Times New Roman" w:hAnsi="Times New Roman" w:cs="Times New Roman"/>
          <w:sz w:val="28"/>
          <w:szCs w:val="28"/>
          <w:lang w:eastAsia="ru-RU"/>
        </w:rPr>
        <w:t>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925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B42920" w14:textId="77777777" w:rsidR="00474449" w:rsidRPr="005B4C5B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76E">
        <w:rPr>
          <w:sz w:val="28"/>
          <w:szCs w:val="28"/>
        </w:rPr>
        <w:t>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14:paraId="7D9A77E1" w14:textId="77777777" w:rsidR="00474449" w:rsidRPr="005B4C5B" w:rsidRDefault="00474449" w:rsidP="00474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5B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пункте 2.15 настоящего Административного регламента, не является основанием для отказа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9F5E8FA" w14:textId="77777777" w:rsidR="00474449" w:rsidRPr="009A188E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37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</w:t>
      </w:r>
      <w:r w:rsidRPr="00DB376E">
        <w:rPr>
          <w:sz w:val="28"/>
          <w:szCs w:val="28"/>
        </w:rPr>
        <w:t>2.1</w:t>
      </w:r>
      <w:r>
        <w:rPr>
          <w:sz w:val="28"/>
          <w:szCs w:val="28"/>
        </w:rPr>
        <w:t xml:space="preserve">9 </w:t>
      </w:r>
      <w:r w:rsidRPr="00DB376E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B376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B376E">
        <w:rPr>
          <w:sz w:val="28"/>
          <w:szCs w:val="28"/>
        </w:rPr>
        <w:t>«Стандарт</w:t>
      </w:r>
      <w:r>
        <w:rPr>
          <w:sz w:val="28"/>
          <w:szCs w:val="28"/>
        </w:rPr>
        <w:t xml:space="preserve"> </w:t>
      </w:r>
      <w:r w:rsidRPr="00DB376E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B37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B376E">
        <w:rPr>
          <w:sz w:val="28"/>
          <w:szCs w:val="28"/>
        </w:rPr>
        <w:t xml:space="preserve">услуги» </w:t>
      </w:r>
      <w:r w:rsidRPr="00DB376E">
        <w:rPr>
          <w:bCs/>
          <w:sz w:val="28"/>
          <w:szCs w:val="28"/>
        </w:rPr>
        <w:t xml:space="preserve">административного регламента предоставления муниципальной услуги «Выдача разрешений на строительство» изложить в следующей </w:t>
      </w:r>
      <w:r w:rsidRPr="009A188E">
        <w:rPr>
          <w:bCs/>
          <w:sz w:val="28"/>
          <w:szCs w:val="28"/>
        </w:rPr>
        <w:t>редакции</w:t>
      </w:r>
      <w:r w:rsidRPr="009A188E">
        <w:rPr>
          <w:sz w:val="28"/>
          <w:szCs w:val="28"/>
        </w:rPr>
        <w:t>:</w:t>
      </w:r>
    </w:p>
    <w:p w14:paraId="59F78A92" w14:textId="77777777" w:rsidR="00474449" w:rsidRPr="009A188E" w:rsidRDefault="00474449" w:rsidP="00474449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8E">
        <w:rPr>
          <w:rFonts w:ascii="Times New Roman" w:hAnsi="Times New Roman" w:cs="Times New Roman"/>
          <w:sz w:val="28"/>
          <w:szCs w:val="28"/>
        </w:rPr>
        <w:t>«2.19. Основания для отказа в предоставлении Муниципальной услуги:</w:t>
      </w:r>
    </w:p>
    <w:p w14:paraId="088BF562" w14:textId="77777777" w:rsidR="00474449" w:rsidRPr="009A188E" w:rsidRDefault="00474449" w:rsidP="00474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8E">
        <w:rPr>
          <w:rFonts w:ascii="Times New Roman" w:hAnsi="Times New Roman" w:cs="Times New Roman"/>
          <w:sz w:val="28"/>
          <w:szCs w:val="28"/>
        </w:rPr>
        <w:t xml:space="preserve">1) отсутствуют документы, предусмотренные частью 7 ст. 51 </w:t>
      </w:r>
      <w:proofErr w:type="spellStart"/>
      <w:r w:rsidRPr="009A188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A188E">
        <w:rPr>
          <w:rFonts w:ascii="Times New Roman" w:hAnsi="Times New Roman" w:cs="Times New Roman"/>
          <w:sz w:val="28"/>
          <w:szCs w:val="28"/>
        </w:rPr>
        <w:t xml:space="preserve"> РФ; </w:t>
      </w:r>
    </w:p>
    <w:p w14:paraId="7C516B1E" w14:textId="77777777" w:rsidR="00474449" w:rsidRPr="009A188E" w:rsidRDefault="00474449" w:rsidP="00474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8E">
        <w:rPr>
          <w:rFonts w:ascii="Times New Roman" w:hAnsi="Times New Roman" w:cs="Times New Roman"/>
          <w:sz w:val="28"/>
          <w:szCs w:val="28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5A8758C8" w14:textId="77777777" w:rsidR="00474449" w:rsidRPr="009A188E" w:rsidRDefault="00474449" w:rsidP="00474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8E">
        <w:rPr>
          <w:rFonts w:ascii="Times New Roman" w:hAnsi="Times New Roman" w:cs="Times New Roman"/>
          <w:sz w:val="28"/>
          <w:szCs w:val="28"/>
        </w:rPr>
        <w:t xml:space="preserve">3) несоответствие,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14:paraId="1565C64D" w14:textId="77777777" w:rsidR="00474449" w:rsidRPr="00650E9E" w:rsidRDefault="00474449" w:rsidP="00474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8E">
        <w:rPr>
          <w:rFonts w:ascii="Times New Roman" w:hAnsi="Times New Roman" w:cs="Times New Roman"/>
          <w:sz w:val="28"/>
          <w:szCs w:val="28"/>
        </w:rPr>
        <w:t xml:space="preserve">4) несоответствие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</w:t>
      </w:r>
      <w:r w:rsidRPr="00650E9E">
        <w:rPr>
          <w:rFonts w:ascii="Times New Roman" w:hAnsi="Times New Roman" w:cs="Times New Roman"/>
          <w:sz w:val="28"/>
          <w:szCs w:val="28"/>
        </w:rPr>
        <w:t>реконструкции;</w:t>
      </w:r>
    </w:p>
    <w:p w14:paraId="7C75430C" w14:textId="77777777" w:rsidR="00474449" w:rsidRPr="00474449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E9E">
        <w:rPr>
          <w:rFonts w:ascii="Times New Roman" w:hAnsi="Times New Roman" w:cs="Times New Roman"/>
          <w:sz w:val="28"/>
          <w:szCs w:val="28"/>
        </w:rPr>
        <w:t xml:space="preserve">5)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</w:t>
      </w:r>
      <w:r w:rsidRPr="00474449">
        <w:rPr>
          <w:rFonts w:ascii="Times New Roman" w:hAnsi="Times New Roman" w:cs="Times New Roman"/>
          <w:sz w:val="28"/>
          <w:szCs w:val="28"/>
        </w:rPr>
        <w:t xml:space="preserve">комплексном развитии территории в соответствии со </w:t>
      </w:r>
      <w:hyperlink r:id="rId21" w:history="1">
        <w:r w:rsidRPr="0047444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70</w:t>
        </w:r>
      </w:hyperlink>
      <w:r w:rsidRPr="00474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44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4449">
        <w:rPr>
          <w:rFonts w:ascii="Times New Roman" w:hAnsi="Times New Roman" w:cs="Times New Roman"/>
          <w:sz w:val="28"/>
          <w:szCs w:val="28"/>
        </w:rPr>
        <w:t xml:space="preserve"> РФ,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</w:t>
      </w:r>
      <w:r w:rsidRPr="00474449">
        <w:rPr>
          <w:rFonts w:ascii="Times New Roman" w:hAnsi="Times New Roman" w:cs="Times New Roman"/>
          <w:sz w:val="28"/>
          <w:szCs w:val="28"/>
        </w:rPr>
        <w:lastRenderedPageBreak/>
        <w:t>комплексном развитии территории застройки или реализации такого решения оператором комплексного развития территории).</w:t>
      </w:r>
    </w:p>
    <w:p w14:paraId="399A23B6" w14:textId="77777777" w:rsidR="00474449" w:rsidRPr="00474449" w:rsidRDefault="00474449" w:rsidP="00474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6958DCCC" w14:textId="77777777" w:rsidR="00474449" w:rsidRPr="00474449" w:rsidRDefault="00474449" w:rsidP="004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4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соответствии с пунктом 2.15 настоящего Административного регламента, не может являться основанием для отказа в выдаче разрешения на строительство. </w:t>
      </w:r>
    </w:p>
    <w:p w14:paraId="111B7C97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>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Портале, региональном Портале.».</w:t>
      </w:r>
    </w:p>
    <w:p w14:paraId="668777B5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 xml:space="preserve">4. Пункт 3.23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муниципальной услуги «Выдача разрешений на строительство» изложить в следующей редакции: </w:t>
      </w:r>
    </w:p>
    <w:p w14:paraId="76084633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 xml:space="preserve">«3.23. Специалист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</w:t>
      </w:r>
      <w:hyperlink r:id="rId22" w:history="1">
        <w:r w:rsidRPr="00474449">
          <w:rPr>
            <w:rStyle w:val="ac"/>
            <w:color w:val="auto"/>
            <w:sz w:val="28"/>
            <w:szCs w:val="28"/>
            <w:u w:val="none"/>
          </w:rPr>
          <w:t>случаев</w:t>
        </w:r>
      </w:hyperlink>
      <w:r w:rsidRPr="00474449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14:paraId="3679FE80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>В случае наличия оснований для отказа в предоставлении Муниципальной услуги, указанных в пункте 2.19 настоящего административного регламента, специалист готовит письмо об отказе в предоставлении Муниципальной услуги и направляет его заявителю.».</w:t>
      </w:r>
    </w:p>
    <w:p w14:paraId="0125449A" w14:textId="77777777" w:rsidR="00474449" w:rsidRP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 xml:space="preserve">5. Пункт 3.68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</w:t>
      </w:r>
      <w:r w:rsidRPr="00474449">
        <w:rPr>
          <w:sz w:val="28"/>
          <w:szCs w:val="28"/>
        </w:rPr>
        <w:lastRenderedPageBreak/>
        <w:t xml:space="preserve">муниципальной услуги «Выдача разрешений на строительство» изложить в следующей редакции: </w:t>
      </w:r>
    </w:p>
    <w:p w14:paraId="0DC58218" w14:textId="77777777" w:rsid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449">
        <w:rPr>
          <w:sz w:val="28"/>
          <w:szCs w:val="28"/>
        </w:rPr>
        <w:t xml:space="preserve">«3.68. Специалист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</w:t>
      </w:r>
      <w:hyperlink r:id="rId23" w:history="1">
        <w:r w:rsidRPr="00474449">
          <w:rPr>
            <w:rStyle w:val="ac"/>
            <w:color w:val="auto"/>
            <w:sz w:val="28"/>
            <w:szCs w:val="28"/>
            <w:u w:val="none"/>
          </w:rPr>
          <w:t>случаев</w:t>
        </w:r>
      </w:hyperlink>
      <w:r w:rsidRPr="00474449">
        <w:rPr>
          <w:sz w:val="28"/>
          <w:szCs w:val="28"/>
        </w:rPr>
        <w:t xml:space="preserve"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</w:t>
      </w:r>
      <w:bookmarkStart w:id="0" w:name="_GoBack"/>
      <w:bookmarkEnd w:id="0"/>
      <w:r w:rsidRPr="00474449">
        <w:rPr>
          <w:sz w:val="28"/>
          <w:szCs w:val="28"/>
        </w:rPr>
        <w:t xml:space="preserve">для размещения которого не требуется образование земельного участка, а также допустимости размещения объекта капитального </w:t>
      </w:r>
      <w:r w:rsidRPr="004378AE">
        <w:rPr>
          <w:sz w:val="28"/>
          <w:szCs w:val="28"/>
        </w:rPr>
        <w:t>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sz w:val="28"/>
          <w:szCs w:val="28"/>
        </w:rPr>
        <w:t>.</w:t>
      </w:r>
    </w:p>
    <w:p w14:paraId="6D1C8465" w14:textId="77777777" w:rsidR="00474449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услуги, указанных в пункте 2.19 настоящего административного регламента, специалист готовит письмо об отказе в предоставлении Муниципальной услуги и направляет его заявителю.».</w:t>
      </w:r>
    </w:p>
    <w:p w14:paraId="7A100C70" w14:textId="77777777" w:rsidR="00474449" w:rsidRPr="00DB376E" w:rsidRDefault="00474449" w:rsidP="0047444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54BA22F1" w14:textId="77777777" w:rsidR="00474449" w:rsidRPr="00DB376E" w:rsidRDefault="00474449" w:rsidP="0047444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DB53F1" w14:textId="77777777" w:rsidR="00474449" w:rsidRPr="00DB376E" w:rsidRDefault="00474449" w:rsidP="0047444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B376E">
        <w:rPr>
          <w:sz w:val="28"/>
          <w:szCs w:val="28"/>
        </w:rPr>
        <w:t xml:space="preserve">Начальник управления архитектуры </w:t>
      </w:r>
    </w:p>
    <w:p w14:paraId="102FF69B" w14:textId="77777777" w:rsidR="00474449" w:rsidRPr="00DB376E" w:rsidRDefault="00474449" w:rsidP="0047444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B376E">
        <w:rPr>
          <w:sz w:val="28"/>
          <w:szCs w:val="28"/>
        </w:rPr>
        <w:t xml:space="preserve">и градостроительства, главный архитектор                                         А.В. Сапрунов  </w:t>
      </w:r>
    </w:p>
    <w:p w14:paraId="2738A1EC" w14:textId="18178C31" w:rsidR="003E37E5" w:rsidRDefault="003E37E5" w:rsidP="00474449">
      <w:pPr>
        <w:autoSpaceDE w:val="0"/>
        <w:autoSpaceDN w:val="0"/>
        <w:adjustRightInd w:val="0"/>
        <w:spacing w:after="0" w:line="240" w:lineRule="auto"/>
        <w:ind w:left="5245"/>
      </w:pPr>
    </w:p>
    <w:sectPr w:rsidR="003E37E5" w:rsidSect="001628DD">
      <w:headerReference w:type="default" r:id="rId24"/>
      <w:pgSz w:w="11907" w:h="16840" w:code="9"/>
      <w:pgMar w:top="1134" w:right="567" w:bottom="426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47A81" w14:textId="77777777" w:rsidR="00DE142C" w:rsidRDefault="00DE142C" w:rsidP="004659F0">
      <w:pPr>
        <w:spacing w:after="0" w:line="240" w:lineRule="auto"/>
      </w:pPr>
      <w:r>
        <w:separator/>
      </w:r>
    </w:p>
  </w:endnote>
  <w:endnote w:type="continuationSeparator" w:id="0">
    <w:p w14:paraId="283581F4" w14:textId="77777777" w:rsidR="00DE142C" w:rsidRDefault="00DE142C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29DB4" w14:textId="77777777" w:rsidR="00DE142C" w:rsidRDefault="00DE142C" w:rsidP="004659F0">
      <w:pPr>
        <w:spacing w:after="0" w:line="240" w:lineRule="auto"/>
      </w:pPr>
      <w:r>
        <w:separator/>
      </w:r>
    </w:p>
  </w:footnote>
  <w:footnote w:type="continuationSeparator" w:id="0">
    <w:p w14:paraId="737394EF" w14:textId="77777777" w:rsidR="00DE142C" w:rsidRDefault="00DE142C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473DE145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44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42B63"/>
    <w:rsid w:val="00157F41"/>
    <w:rsid w:val="0016280E"/>
    <w:rsid w:val="001628DD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A242E"/>
    <w:rsid w:val="003A3910"/>
    <w:rsid w:val="003A5B36"/>
    <w:rsid w:val="003A5D08"/>
    <w:rsid w:val="003A6A89"/>
    <w:rsid w:val="003A7F0C"/>
    <w:rsid w:val="003B1205"/>
    <w:rsid w:val="003B4B85"/>
    <w:rsid w:val="003E37E5"/>
    <w:rsid w:val="003F05E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4449"/>
    <w:rsid w:val="00495525"/>
    <w:rsid w:val="00497569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21FC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59DD"/>
    <w:rsid w:val="00907E8D"/>
    <w:rsid w:val="00911D3E"/>
    <w:rsid w:val="00922364"/>
    <w:rsid w:val="009278FF"/>
    <w:rsid w:val="00927D3E"/>
    <w:rsid w:val="00934C82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D546E"/>
    <w:rsid w:val="00BD5510"/>
    <w:rsid w:val="00BE0B36"/>
    <w:rsid w:val="00BF1611"/>
    <w:rsid w:val="00BF2E72"/>
    <w:rsid w:val="00BF5AE2"/>
    <w:rsid w:val="00C01C8B"/>
    <w:rsid w:val="00C04DA4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91C1D"/>
    <w:rsid w:val="00D944C7"/>
    <w:rsid w:val="00DA1A18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E142C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444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4426&amp;dst=2910&amp;field=134&amp;date=25.04.2022" TargetMode="External"/><Relationship Id="rId13" Type="http://schemas.openxmlformats.org/officeDocument/2006/relationships/hyperlink" Target="https://login.consultant.ru/link/?req=doc&amp;demo=2&amp;base=LAW&amp;n=394426&amp;dst=3192&amp;field=134&amp;date=25.04.2022" TargetMode="External"/><Relationship Id="rId18" Type="http://schemas.openxmlformats.org/officeDocument/2006/relationships/hyperlink" Target="https://login.consultant.ru/link/?req=doc&amp;demo=2&amp;base=LAW&amp;n=394426&amp;dst=500&amp;field=134&amp;date=25.04.20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26&amp;dst=3521&amp;field=134&amp;date=13.09.2024&amp;demo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94426&amp;dst=101402&amp;field=134&amp;date=25.04.2022" TargetMode="External"/><Relationship Id="rId17" Type="http://schemas.openxmlformats.org/officeDocument/2006/relationships/hyperlink" Target="https://login.consultant.ru/link/?req=doc&amp;demo=2&amp;base=LAW&amp;n=394426&amp;dst=101091&amp;field=134&amp;date=25.04.202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94426&amp;dst=448&amp;field=134&amp;date=25.04.2022" TargetMode="External"/><Relationship Id="rId20" Type="http://schemas.openxmlformats.org/officeDocument/2006/relationships/hyperlink" Target="https://login.consultant.ru/link/?req=doc&amp;base=LAW&amp;n=480742&amp;dst=8&amp;field=134&amp;date=12.11.2024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394426&amp;dst=500&amp;field=134&amp;date=25.04.202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94426&amp;dst=2910&amp;field=134&amp;date=25.04.2022" TargetMode="External"/><Relationship Id="rId23" Type="http://schemas.openxmlformats.org/officeDocument/2006/relationships/hyperlink" Target="https://login.consultant.ru/link/?req=doc&amp;base=LAW&amp;n=439670&amp;dst=100014&amp;field=134&amp;date=18.09.2024&amp;demo=2" TargetMode="External"/><Relationship Id="rId10" Type="http://schemas.openxmlformats.org/officeDocument/2006/relationships/hyperlink" Target="https://login.consultant.ru/link/?req=doc&amp;demo=2&amp;base=LAW&amp;n=394426&amp;dst=101091&amp;field=134&amp;date=25.04.2022" TargetMode="External"/><Relationship Id="rId19" Type="http://schemas.openxmlformats.org/officeDocument/2006/relationships/hyperlink" Target="https://login.consultant.ru/link/?req=doc&amp;demo=2&amp;base=LAW&amp;n=394426&amp;dst=101402&amp;field=134&amp;date=25.04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94426&amp;dst=448&amp;field=134&amp;date=25.04.2022" TargetMode="External"/><Relationship Id="rId14" Type="http://schemas.openxmlformats.org/officeDocument/2006/relationships/hyperlink" Target="https://login.consultant.ru/link/?req=doc&amp;demo=2&amp;base=LAW&amp;n=394426&amp;dst=3291&amp;field=134&amp;date=25.04.2022" TargetMode="External"/><Relationship Id="rId22" Type="http://schemas.openxmlformats.org/officeDocument/2006/relationships/hyperlink" Target="https://login.consultant.ru/link/?req=doc&amp;base=LAW&amp;n=439670&amp;dst=100014&amp;field=134&amp;date=18.09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4C0A-8274-4BAC-AFC4-9DD4BA31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2024-11-12T11:09:00Z</cp:lastPrinted>
  <dcterms:created xsi:type="dcterms:W3CDTF">2024-11-15T10:33:00Z</dcterms:created>
  <dcterms:modified xsi:type="dcterms:W3CDTF">2024-11-29T05:36:00Z</dcterms:modified>
</cp:coreProperties>
</file>