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D9F" w:rsidRPr="006655D3" w:rsidRDefault="00095D9F">
      <w:pPr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17"/>
      </w:tblGrid>
      <w:tr w:rsidR="00444EA6" w:rsidRPr="006655D3" w:rsidTr="00B00AA0">
        <w:tc>
          <w:tcPr>
            <w:tcW w:w="4927" w:type="dxa"/>
          </w:tcPr>
          <w:p w:rsidR="00444EA6" w:rsidRPr="006655D3" w:rsidRDefault="00444EA6" w:rsidP="00444EA6">
            <w:pPr>
              <w:pStyle w:val="a4"/>
              <w:ind w:left="5320" w:firstLine="0"/>
              <w:rPr>
                <w:rStyle w:val="1"/>
                <w:sz w:val="27"/>
                <w:szCs w:val="27"/>
              </w:rPr>
            </w:pPr>
            <w:r w:rsidRPr="006655D3">
              <w:rPr>
                <w:rStyle w:val="1"/>
                <w:sz w:val="27"/>
                <w:szCs w:val="27"/>
              </w:rPr>
              <w:t xml:space="preserve">Приложение </w:t>
            </w:r>
            <w:r w:rsidR="0013092D" w:rsidRPr="006655D3">
              <w:rPr>
                <w:rStyle w:val="1"/>
                <w:sz w:val="27"/>
                <w:szCs w:val="27"/>
              </w:rPr>
              <w:t>1</w:t>
            </w:r>
          </w:p>
          <w:p w:rsidR="00444EA6" w:rsidRPr="006655D3" w:rsidRDefault="00444EA6" w:rsidP="00444EA6">
            <w:pPr>
              <w:pStyle w:val="a4"/>
              <w:ind w:left="5320" w:firstLine="0"/>
              <w:rPr>
                <w:rStyle w:val="1"/>
                <w:sz w:val="27"/>
                <w:szCs w:val="27"/>
              </w:rPr>
            </w:pPr>
            <w:r w:rsidRPr="006655D3">
              <w:rPr>
                <w:rStyle w:val="1"/>
                <w:sz w:val="27"/>
                <w:szCs w:val="27"/>
              </w:rPr>
              <w:t>к постановлению администрации                                                                                  муниципального образования                                                                                  Абинский район                                                                                  от ________________ № ____</w:t>
            </w:r>
          </w:p>
          <w:p w:rsidR="00444EA6" w:rsidRPr="006655D3" w:rsidRDefault="00444EA6" w:rsidP="00444EA6">
            <w:pPr>
              <w:pStyle w:val="a4"/>
              <w:ind w:left="5320" w:firstLine="0"/>
              <w:rPr>
                <w:rStyle w:val="1"/>
                <w:sz w:val="27"/>
                <w:szCs w:val="27"/>
              </w:rPr>
            </w:pPr>
          </w:p>
        </w:tc>
      </w:tr>
      <w:tr w:rsidR="00444EA6" w:rsidRPr="006655D3" w:rsidTr="00B00AA0">
        <w:tc>
          <w:tcPr>
            <w:tcW w:w="4927" w:type="dxa"/>
          </w:tcPr>
          <w:p w:rsidR="00444EA6" w:rsidRPr="006655D3" w:rsidRDefault="00444EA6" w:rsidP="00444EA6">
            <w:pPr>
              <w:pStyle w:val="a4"/>
              <w:ind w:left="5320" w:firstLine="0"/>
              <w:rPr>
                <w:rStyle w:val="1"/>
                <w:sz w:val="27"/>
                <w:szCs w:val="27"/>
              </w:rPr>
            </w:pPr>
            <w:r w:rsidRPr="006655D3">
              <w:rPr>
                <w:rStyle w:val="1"/>
                <w:sz w:val="27"/>
                <w:szCs w:val="27"/>
              </w:rPr>
              <w:t>УТВЕРЖДЕН</w:t>
            </w:r>
          </w:p>
          <w:p w:rsidR="00444EA6" w:rsidRPr="006655D3" w:rsidRDefault="00444EA6" w:rsidP="00444EA6">
            <w:pPr>
              <w:pStyle w:val="a4"/>
              <w:ind w:left="5320" w:firstLine="0"/>
              <w:rPr>
                <w:rStyle w:val="1"/>
                <w:sz w:val="27"/>
                <w:szCs w:val="27"/>
              </w:rPr>
            </w:pPr>
            <w:r w:rsidRPr="006655D3">
              <w:rPr>
                <w:rStyle w:val="1"/>
                <w:sz w:val="27"/>
                <w:szCs w:val="27"/>
              </w:rPr>
              <w:t>постановлением администрации                                                                                  муниципального образования                                                                                  Абинский район                                                                                       от_________________№_____</w:t>
            </w:r>
          </w:p>
          <w:p w:rsidR="00444EA6" w:rsidRPr="006655D3" w:rsidRDefault="00444EA6" w:rsidP="00444EA6">
            <w:pPr>
              <w:pStyle w:val="a4"/>
              <w:ind w:left="5320" w:firstLine="0"/>
              <w:rPr>
                <w:rStyle w:val="1"/>
                <w:sz w:val="27"/>
                <w:szCs w:val="27"/>
              </w:rPr>
            </w:pPr>
          </w:p>
        </w:tc>
      </w:tr>
    </w:tbl>
    <w:p w:rsidR="00F629F4" w:rsidRPr="006655D3" w:rsidRDefault="00F629F4" w:rsidP="00920F0E">
      <w:pPr>
        <w:pStyle w:val="a4"/>
        <w:ind w:firstLine="0"/>
        <w:jc w:val="center"/>
        <w:rPr>
          <w:rStyle w:val="1"/>
          <w:b/>
          <w:bCs/>
          <w:sz w:val="27"/>
          <w:szCs w:val="27"/>
        </w:rPr>
      </w:pPr>
    </w:p>
    <w:p w:rsidR="002F77ED" w:rsidRPr="006655D3" w:rsidRDefault="002F77ED" w:rsidP="00920F0E">
      <w:pPr>
        <w:pStyle w:val="a4"/>
        <w:ind w:firstLine="0"/>
        <w:jc w:val="center"/>
        <w:rPr>
          <w:rStyle w:val="1"/>
          <w:b/>
          <w:bCs/>
          <w:sz w:val="27"/>
          <w:szCs w:val="27"/>
        </w:rPr>
      </w:pPr>
      <w:r w:rsidRPr="006655D3">
        <w:rPr>
          <w:rStyle w:val="1"/>
          <w:b/>
          <w:bCs/>
          <w:sz w:val="27"/>
          <w:szCs w:val="27"/>
        </w:rPr>
        <w:t>ПОРЯДОК</w:t>
      </w:r>
      <w:r w:rsidRPr="006655D3">
        <w:rPr>
          <w:rStyle w:val="1"/>
          <w:b/>
          <w:bCs/>
          <w:sz w:val="27"/>
          <w:szCs w:val="27"/>
        </w:rPr>
        <w:br/>
        <w:t>сбора и обмена информацией в области защиты населения</w:t>
      </w:r>
      <w:r w:rsidRPr="006655D3">
        <w:rPr>
          <w:rStyle w:val="1"/>
          <w:b/>
          <w:bCs/>
          <w:sz w:val="27"/>
          <w:szCs w:val="27"/>
        </w:rPr>
        <w:br/>
        <w:t>и территорий от чрезвычайных ситуаций, обеспечения</w:t>
      </w:r>
      <w:r w:rsidRPr="006655D3">
        <w:rPr>
          <w:rStyle w:val="1"/>
          <w:b/>
          <w:bCs/>
          <w:sz w:val="27"/>
          <w:szCs w:val="27"/>
        </w:rPr>
        <w:br/>
        <w:t>пожарной безопасности на территории</w:t>
      </w:r>
      <w:r w:rsidRPr="006655D3">
        <w:rPr>
          <w:rStyle w:val="1"/>
          <w:b/>
          <w:bCs/>
          <w:sz w:val="27"/>
          <w:szCs w:val="27"/>
        </w:rPr>
        <w:br/>
        <w:t xml:space="preserve">муниципального образования </w:t>
      </w:r>
      <w:r w:rsidR="00F4247B" w:rsidRPr="006655D3">
        <w:rPr>
          <w:rStyle w:val="1"/>
          <w:b/>
          <w:bCs/>
          <w:sz w:val="27"/>
          <w:szCs w:val="27"/>
        </w:rPr>
        <w:t>Абин</w:t>
      </w:r>
      <w:r w:rsidRPr="006655D3">
        <w:rPr>
          <w:rStyle w:val="1"/>
          <w:b/>
          <w:bCs/>
          <w:sz w:val="27"/>
          <w:szCs w:val="27"/>
        </w:rPr>
        <w:t>ский район</w:t>
      </w:r>
    </w:p>
    <w:p w:rsidR="00920F0E" w:rsidRPr="006655D3" w:rsidRDefault="00920F0E" w:rsidP="00920F0E">
      <w:pPr>
        <w:pStyle w:val="a4"/>
        <w:ind w:firstLine="0"/>
        <w:jc w:val="center"/>
        <w:rPr>
          <w:sz w:val="27"/>
          <w:szCs w:val="27"/>
        </w:rPr>
      </w:pPr>
    </w:p>
    <w:p w:rsidR="00F629F4" w:rsidRPr="006655D3" w:rsidRDefault="00F629F4" w:rsidP="00920F0E">
      <w:pPr>
        <w:pStyle w:val="a4"/>
        <w:ind w:firstLine="0"/>
        <w:jc w:val="center"/>
        <w:rPr>
          <w:sz w:val="27"/>
          <w:szCs w:val="27"/>
        </w:rPr>
      </w:pPr>
    </w:p>
    <w:p w:rsidR="002F77ED" w:rsidRPr="006655D3" w:rsidRDefault="002F77ED" w:rsidP="00920F0E">
      <w:pPr>
        <w:pStyle w:val="a4"/>
        <w:numPr>
          <w:ilvl w:val="0"/>
          <w:numId w:val="5"/>
        </w:numPr>
        <w:tabs>
          <w:tab w:val="left" w:pos="1042"/>
        </w:tabs>
        <w:ind w:firstLine="720"/>
        <w:jc w:val="both"/>
        <w:rPr>
          <w:sz w:val="27"/>
          <w:szCs w:val="27"/>
        </w:rPr>
      </w:pPr>
      <w:bookmarkStart w:id="0" w:name="bookmark40"/>
      <w:bookmarkEnd w:id="0"/>
      <w:r w:rsidRPr="006655D3">
        <w:rPr>
          <w:rStyle w:val="1"/>
          <w:sz w:val="27"/>
          <w:szCs w:val="27"/>
        </w:rPr>
        <w:t xml:space="preserve">Настоящий Порядок определяет основные правила сбора, обработки и обмена информацией в области защиты населения и территорий от чрезвычайных ситуаций, обеспечения пожарной безопасности (далее </w:t>
      </w:r>
      <w:r w:rsidR="007A49C9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информация) на территории муниципального образования </w:t>
      </w:r>
      <w:r w:rsidR="00F4247B" w:rsidRPr="006655D3">
        <w:rPr>
          <w:rStyle w:val="1"/>
          <w:sz w:val="27"/>
          <w:szCs w:val="27"/>
        </w:rPr>
        <w:t>Абин</w:t>
      </w:r>
      <w:r w:rsidRPr="006655D3">
        <w:rPr>
          <w:rStyle w:val="1"/>
          <w:sz w:val="27"/>
          <w:szCs w:val="27"/>
        </w:rPr>
        <w:t>ский район.</w:t>
      </w:r>
    </w:p>
    <w:p w:rsidR="00F4247B" w:rsidRPr="006655D3" w:rsidRDefault="00F4247B" w:rsidP="00F4247B">
      <w:pPr>
        <w:pStyle w:val="a4"/>
        <w:numPr>
          <w:ilvl w:val="0"/>
          <w:numId w:val="5"/>
        </w:numPr>
        <w:tabs>
          <w:tab w:val="left" w:pos="1033"/>
        </w:tabs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Основной задачей сбора и обмена информацией является обеспечение территориальных органов федеральных органов исполнительной власти и органов исполнительной власти Краснодарского края</w:t>
      </w:r>
      <w:r w:rsidR="004E602B" w:rsidRPr="006655D3">
        <w:rPr>
          <w:rStyle w:val="1"/>
          <w:sz w:val="27"/>
          <w:szCs w:val="27"/>
        </w:rPr>
        <w:t>, в том числе осуществляющих деятельность на территории муниципального образования Абинский район</w:t>
      </w:r>
      <w:r w:rsidR="00AB49D1" w:rsidRPr="006655D3">
        <w:rPr>
          <w:rStyle w:val="1"/>
          <w:sz w:val="27"/>
          <w:szCs w:val="27"/>
        </w:rPr>
        <w:t xml:space="preserve"> </w:t>
      </w:r>
      <w:r w:rsidRPr="006655D3">
        <w:rPr>
          <w:rStyle w:val="1"/>
          <w:sz w:val="27"/>
          <w:szCs w:val="27"/>
        </w:rPr>
        <w:t xml:space="preserve">(далее </w:t>
      </w:r>
      <w:r w:rsidR="007A49C9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территориальные органы), органов местного самоуправления и организаций на </w:t>
      </w:r>
      <w:r w:rsidR="006655D3">
        <w:rPr>
          <w:rStyle w:val="1"/>
          <w:sz w:val="27"/>
          <w:szCs w:val="27"/>
        </w:rPr>
        <w:t xml:space="preserve">территории </w:t>
      </w:r>
      <w:r w:rsidR="004E602B" w:rsidRPr="006655D3">
        <w:rPr>
          <w:rStyle w:val="1"/>
          <w:sz w:val="27"/>
          <w:szCs w:val="27"/>
        </w:rPr>
        <w:t>муниципального образования А</w:t>
      </w:r>
      <w:r w:rsidR="00AB49D1" w:rsidRPr="006655D3">
        <w:rPr>
          <w:rStyle w:val="1"/>
          <w:sz w:val="27"/>
          <w:szCs w:val="27"/>
        </w:rPr>
        <w:t xml:space="preserve">бинский </w:t>
      </w:r>
      <w:r w:rsidR="004E602B" w:rsidRPr="006655D3">
        <w:rPr>
          <w:rStyle w:val="1"/>
          <w:sz w:val="27"/>
          <w:szCs w:val="27"/>
        </w:rPr>
        <w:t xml:space="preserve">район </w:t>
      </w:r>
      <w:r w:rsidRPr="006655D3">
        <w:rPr>
          <w:rStyle w:val="1"/>
          <w:sz w:val="27"/>
          <w:szCs w:val="27"/>
        </w:rPr>
        <w:t>необходимыми данными для:</w:t>
      </w:r>
    </w:p>
    <w:p w:rsidR="00F4247B" w:rsidRPr="006655D3" w:rsidRDefault="00F4247B" w:rsidP="00920F0E">
      <w:pPr>
        <w:pStyle w:val="a4"/>
        <w:numPr>
          <w:ilvl w:val="0"/>
          <w:numId w:val="6"/>
        </w:numPr>
        <w:tabs>
          <w:tab w:val="left" w:pos="1062"/>
        </w:tabs>
        <w:ind w:firstLine="720"/>
        <w:jc w:val="both"/>
        <w:rPr>
          <w:rStyle w:val="1"/>
          <w:sz w:val="27"/>
          <w:szCs w:val="27"/>
        </w:rPr>
      </w:pPr>
      <w:bookmarkStart w:id="1" w:name="bookmark42"/>
      <w:bookmarkEnd w:id="1"/>
      <w:r w:rsidRPr="006655D3">
        <w:rPr>
          <w:rStyle w:val="1"/>
          <w:sz w:val="27"/>
          <w:szCs w:val="27"/>
        </w:rPr>
        <w:t>планирования и проведения мероприятий по предупреждению и защите населения от чрезвычайных ситуаций различного характера</w:t>
      </w:r>
      <w:r w:rsidR="00920F0E" w:rsidRPr="006655D3">
        <w:rPr>
          <w:rStyle w:val="1"/>
          <w:sz w:val="27"/>
          <w:szCs w:val="27"/>
        </w:rPr>
        <w:t xml:space="preserve"> (происшествий, пожаров)</w:t>
      </w:r>
      <w:r w:rsidRPr="006655D3">
        <w:rPr>
          <w:rStyle w:val="1"/>
          <w:sz w:val="27"/>
          <w:szCs w:val="27"/>
        </w:rPr>
        <w:t>;</w:t>
      </w:r>
    </w:p>
    <w:p w:rsidR="00F4247B" w:rsidRPr="006655D3" w:rsidRDefault="00F4247B" w:rsidP="003A6551">
      <w:pPr>
        <w:pStyle w:val="a4"/>
        <w:numPr>
          <w:ilvl w:val="0"/>
          <w:numId w:val="6"/>
        </w:numPr>
        <w:tabs>
          <w:tab w:val="left" w:pos="1062"/>
        </w:tabs>
        <w:ind w:firstLine="720"/>
        <w:jc w:val="both"/>
        <w:rPr>
          <w:sz w:val="27"/>
          <w:szCs w:val="27"/>
        </w:rPr>
      </w:pPr>
      <w:bookmarkStart w:id="2" w:name="bookmark43"/>
      <w:bookmarkEnd w:id="2"/>
      <w:r w:rsidRPr="006655D3">
        <w:rPr>
          <w:rStyle w:val="1"/>
          <w:sz w:val="27"/>
          <w:szCs w:val="27"/>
        </w:rPr>
        <w:t xml:space="preserve">оперативного реагирования на угрозу возникновения чрезвычайных ситуаций, принятия решений о введении режимов функционирования </w:t>
      </w:r>
      <w:r w:rsidR="003A6551" w:rsidRPr="006655D3">
        <w:rPr>
          <w:rStyle w:val="1"/>
          <w:sz w:val="27"/>
          <w:szCs w:val="27"/>
        </w:rPr>
        <w:t>муниципального звена Абинского районного территориальной подсистемы Краснодарского края единой государственной системы предупреждения и ликвидации чрезвычайных ситуаций</w:t>
      </w:r>
      <w:r w:rsidRPr="006655D3">
        <w:rPr>
          <w:rStyle w:val="1"/>
          <w:sz w:val="27"/>
          <w:szCs w:val="27"/>
        </w:rPr>
        <w:t xml:space="preserve"> (повышенной готовности, чрезвычайной ситуации), а также организации и проведения аварийно-спасательных и других неотложных работ при чрезвычайных ситуациях (происшествиях, пожарах);</w:t>
      </w:r>
    </w:p>
    <w:p w:rsidR="00F4247B" w:rsidRPr="006655D3" w:rsidRDefault="00F4247B" w:rsidP="00F4247B">
      <w:pPr>
        <w:pStyle w:val="a4"/>
        <w:numPr>
          <w:ilvl w:val="0"/>
          <w:numId w:val="6"/>
        </w:numPr>
        <w:tabs>
          <w:tab w:val="left" w:pos="1062"/>
        </w:tabs>
        <w:ind w:firstLine="720"/>
        <w:jc w:val="both"/>
        <w:rPr>
          <w:sz w:val="27"/>
          <w:szCs w:val="27"/>
        </w:rPr>
      </w:pPr>
      <w:bookmarkStart w:id="3" w:name="bookmark44"/>
      <w:bookmarkEnd w:id="3"/>
      <w:r w:rsidRPr="006655D3">
        <w:rPr>
          <w:rStyle w:val="1"/>
          <w:sz w:val="27"/>
          <w:szCs w:val="27"/>
        </w:rPr>
        <w:t>своевременного оповещения и информирования территориальных органов, органов местного самоуправления, организаций (объектов) и населения об угрозе возникновения (о возникновении) чрезвычайных ситуаций (происшествий, пожаров);</w:t>
      </w:r>
    </w:p>
    <w:p w:rsidR="00F4247B" w:rsidRPr="006655D3" w:rsidRDefault="00F4247B" w:rsidP="00F4247B">
      <w:pPr>
        <w:pStyle w:val="a4"/>
        <w:numPr>
          <w:ilvl w:val="0"/>
          <w:numId w:val="6"/>
        </w:numPr>
        <w:tabs>
          <w:tab w:val="left" w:pos="1052"/>
        </w:tabs>
        <w:ind w:firstLine="720"/>
        <w:jc w:val="both"/>
        <w:rPr>
          <w:rStyle w:val="1"/>
          <w:sz w:val="27"/>
          <w:szCs w:val="27"/>
        </w:rPr>
      </w:pPr>
      <w:bookmarkStart w:id="4" w:name="bookmark45"/>
      <w:bookmarkEnd w:id="4"/>
      <w:r w:rsidRPr="006655D3">
        <w:rPr>
          <w:rStyle w:val="1"/>
          <w:sz w:val="27"/>
          <w:szCs w:val="27"/>
        </w:rPr>
        <w:lastRenderedPageBreak/>
        <w:t>информирования населения о способах действий в условиях угрозы возникновения (при возникновении) чрезвычайных ситуаций (происшествий, пожаров);</w:t>
      </w:r>
    </w:p>
    <w:p w:rsidR="00F4247B" w:rsidRPr="006655D3" w:rsidRDefault="00F4247B" w:rsidP="00F4247B">
      <w:pPr>
        <w:pStyle w:val="a4"/>
        <w:numPr>
          <w:ilvl w:val="0"/>
          <w:numId w:val="6"/>
        </w:numPr>
        <w:tabs>
          <w:tab w:val="left" w:pos="1052"/>
        </w:tabs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учета, анализа и оценки эффективности мероприятий, проводимых территориальными органами, органами местного самоуправления, организациями по выполнению требований в области защиты населения и территорий от чрезвычайных ситуаций, обеспечения пожарной безопасности.</w:t>
      </w:r>
    </w:p>
    <w:p w:rsidR="00F4247B" w:rsidRPr="006655D3" w:rsidRDefault="00F4247B" w:rsidP="00F4247B">
      <w:pPr>
        <w:pStyle w:val="a4"/>
        <w:numPr>
          <w:ilvl w:val="0"/>
          <w:numId w:val="5"/>
        </w:numPr>
        <w:tabs>
          <w:tab w:val="left" w:pos="1089"/>
        </w:tabs>
        <w:ind w:firstLine="720"/>
        <w:jc w:val="both"/>
        <w:rPr>
          <w:sz w:val="27"/>
          <w:szCs w:val="27"/>
        </w:rPr>
      </w:pPr>
      <w:bookmarkStart w:id="5" w:name="bookmark46"/>
      <w:bookmarkEnd w:id="5"/>
      <w:r w:rsidRPr="006655D3">
        <w:rPr>
          <w:rStyle w:val="1"/>
          <w:sz w:val="27"/>
          <w:szCs w:val="27"/>
        </w:rPr>
        <w:t>Ответственность за организацию сбора и обмена информацией в области защиты населения и территорий от чрезвычайных ситуаций, обеспечения пожарной безопасности возлагается:</w:t>
      </w:r>
    </w:p>
    <w:p w:rsidR="00F4247B" w:rsidRPr="006655D3" w:rsidRDefault="00F4247B" w:rsidP="00F4247B">
      <w:pPr>
        <w:pStyle w:val="a4"/>
        <w:tabs>
          <w:tab w:val="left" w:pos="1128"/>
        </w:tabs>
        <w:ind w:firstLine="709"/>
        <w:jc w:val="both"/>
        <w:rPr>
          <w:sz w:val="27"/>
          <w:szCs w:val="27"/>
        </w:rPr>
      </w:pPr>
      <w:bookmarkStart w:id="6" w:name="bookmark48"/>
      <w:bookmarkEnd w:id="6"/>
      <w:r w:rsidRPr="006655D3">
        <w:rPr>
          <w:rStyle w:val="1"/>
          <w:sz w:val="27"/>
          <w:szCs w:val="27"/>
        </w:rPr>
        <w:t xml:space="preserve">1) на территории муниципального образования Абинский район </w:t>
      </w:r>
      <w:r w:rsidR="004E602B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на</w:t>
      </w:r>
      <w:r w:rsidR="004E602B" w:rsidRPr="006655D3">
        <w:rPr>
          <w:rStyle w:val="1"/>
          <w:sz w:val="27"/>
          <w:szCs w:val="27"/>
        </w:rPr>
        <w:t xml:space="preserve"> </w:t>
      </w:r>
      <w:r w:rsidRPr="006655D3">
        <w:rPr>
          <w:rStyle w:val="1"/>
          <w:sz w:val="27"/>
          <w:szCs w:val="27"/>
        </w:rPr>
        <w:t>отдел гражданской обороны и чрезвычайных ситуаций администрации муниципального образования Абинский район;</w:t>
      </w:r>
    </w:p>
    <w:p w:rsidR="00F4247B" w:rsidRPr="006655D3" w:rsidRDefault="00F4247B" w:rsidP="00F4247B">
      <w:pPr>
        <w:pStyle w:val="a4"/>
        <w:tabs>
          <w:tab w:val="left" w:pos="1128"/>
        </w:tabs>
        <w:ind w:firstLine="709"/>
        <w:jc w:val="both"/>
        <w:rPr>
          <w:rStyle w:val="1"/>
          <w:sz w:val="27"/>
          <w:szCs w:val="27"/>
        </w:rPr>
      </w:pPr>
      <w:bookmarkStart w:id="7" w:name="bookmark49"/>
      <w:bookmarkStart w:id="8" w:name="bookmark50"/>
      <w:bookmarkEnd w:id="7"/>
      <w:bookmarkEnd w:id="8"/>
      <w:r w:rsidRPr="006655D3">
        <w:rPr>
          <w:rStyle w:val="1"/>
          <w:sz w:val="27"/>
          <w:szCs w:val="27"/>
        </w:rPr>
        <w:t xml:space="preserve">2) на территории </w:t>
      </w:r>
      <w:r w:rsidR="0082659D" w:rsidRPr="006655D3">
        <w:rPr>
          <w:rStyle w:val="1"/>
          <w:sz w:val="27"/>
          <w:szCs w:val="27"/>
        </w:rPr>
        <w:t xml:space="preserve">городских </w:t>
      </w:r>
      <w:r w:rsidR="00294728" w:rsidRPr="006655D3">
        <w:rPr>
          <w:rStyle w:val="1"/>
          <w:sz w:val="27"/>
          <w:szCs w:val="27"/>
        </w:rPr>
        <w:t xml:space="preserve">и </w:t>
      </w:r>
      <w:r w:rsidR="0082659D" w:rsidRPr="006655D3">
        <w:rPr>
          <w:rStyle w:val="1"/>
          <w:sz w:val="27"/>
          <w:szCs w:val="27"/>
        </w:rPr>
        <w:t>сельских</w:t>
      </w:r>
      <w:r w:rsidRPr="006655D3">
        <w:rPr>
          <w:rStyle w:val="1"/>
          <w:sz w:val="27"/>
          <w:szCs w:val="27"/>
        </w:rPr>
        <w:t xml:space="preserve"> поселений </w:t>
      </w:r>
      <w:r w:rsidR="00257F57" w:rsidRPr="006655D3">
        <w:rPr>
          <w:rStyle w:val="1"/>
          <w:sz w:val="27"/>
          <w:szCs w:val="27"/>
        </w:rPr>
        <w:t>Абин</w:t>
      </w:r>
      <w:r w:rsidR="00F903D5" w:rsidRPr="006655D3">
        <w:rPr>
          <w:rStyle w:val="1"/>
          <w:sz w:val="27"/>
          <w:szCs w:val="27"/>
        </w:rPr>
        <w:t xml:space="preserve">ского района </w:t>
      </w:r>
      <w:r w:rsidR="007A49C9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</w:t>
      </w:r>
      <w:r w:rsidR="004913E8" w:rsidRPr="006655D3">
        <w:rPr>
          <w:rStyle w:val="1"/>
          <w:sz w:val="27"/>
          <w:szCs w:val="27"/>
        </w:rPr>
        <w:t>на органы, специально уполномоченные на решение задач в области защиты населения и территорий от чрезвычайных ситуаций поселений</w:t>
      </w:r>
      <w:r w:rsidRPr="006655D3">
        <w:rPr>
          <w:rStyle w:val="1"/>
          <w:sz w:val="27"/>
          <w:szCs w:val="27"/>
        </w:rPr>
        <w:t>;</w:t>
      </w:r>
    </w:p>
    <w:p w:rsidR="004913E8" w:rsidRPr="006655D3" w:rsidRDefault="00F4247B" w:rsidP="004913E8">
      <w:pPr>
        <w:pStyle w:val="a4"/>
        <w:tabs>
          <w:tab w:val="left" w:pos="1133"/>
        </w:tabs>
        <w:ind w:firstLine="709"/>
        <w:jc w:val="both"/>
        <w:rPr>
          <w:rStyle w:val="1"/>
          <w:sz w:val="27"/>
          <w:szCs w:val="27"/>
        </w:rPr>
      </w:pPr>
      <w:bookmarkStart w:id="9" w:name="bookmark51"/>
      <w:bookmarkEnd w:id="9"/>
      <w:r w:rsidRPr="006655D3">
        <w:rPr>
          <w:rStyle w:val="1"/>
          <w:sz w:val="27"/>
          <w:szCs w:val="27"/>
        </w:rPr>
        <w:t xml:space="preserve">3) в организациях </w:t>
      </w:r>
      <w:r w:rsidR="004E602B" w:rsidRPr="006655D3">
        <w:rPr>
          <w:rStyle w:val="1"/>
          <w:sz w:val="27"/>
          <w:szCs w:val="27"/>
        </w:rPr>
        <w:t>–</w:t>
      </w:r>
      <w:r w:rsidR="004913E8" w:rsidRPr="006655D3">
        <w:rPr>
          <w:rStyle w:val="1"/>
          <w:sz w:val="27"/>
          <w:szCs w:val="27"/>
        </w:rPr>
        <w:t xml:space="preserve"> на</w:t>
      </w:r>
      <w:r w:rsidRPr="006655D3">
        <w:rPr>
          <w:rStyle w:val="1"/>
          <w:sz w:val="27"/>
          <w:szCs w:val="27"/>
        </w:rPr>
        <w:t xml:space="preserve"> </w:t>
      </w:r>
      <w:r w:rsidR="004913E8" w:rsidRPr="006655D3">
        <w:rPr>
          <w:rStyle w:val="1"/>
          <w:sz w:val="27"/>
          <w:szCs w:val="27"/>
        </w:rPr>
        <w:t xml:space="preserve">структурные подразделения организаций, специально уполномоченные на решение задач в области защиты населения и территорий от чрезвычайных ситуаций. </w:t>
      </w:r>
    </w:p>
    <w:p w:rsidR="00257F57" w:rsidRPr="006655D3" w:rsidRDefault="00257F57" w:rsidP="004913E8">
      <w:pPr>
        <w:pStyle w:val="a4"/>
        <w:tabs>
          <w:tab w:val="left" w:pos="1133"/>
        </w:tabs>
        <w:ind w:firstLine="709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Ответственными за осуществление сбора и обмена информацией в области защиты населения и территорий от чрезвычайных ситуаций, обеспечения пожарной безопасности на территории Абинского района являются:</w:t>
      </w:r>
    </w:p>
    <w:p w:rsidR="00257F57" w:rsidRPr="006655D3" w:rsidRDefault="00257F57" w:rsidP="00257F57">
      <w:pPr>
        <w:pStyle w:val="a4"/>
        <w:numPr>
          <w:ilvl w:val="0"/>
          <w:numId w:val="12"/>
        </w:numPr>
        <w:tabs>
          <w:tab w:val="left" w:pos="1123"/>
        </w:tabs>
        <w:ind w:firstLine="720"/>
        <w:jc w:val="both"/>
        <w:rPr>
          <w:sz w:val="27"/>
          <w:szCs w:val="27"/>
        </w:rPr>
      </w:pPr>
      <w:bookmarkStart w:id="10" w:name="bookmark53"/>
      <w:bookmarkEnd w:id="10"/>
      <w:r w:rsidRPr="006655D3">
        <w:rPr>
          <w:rStyle w:val="1"/>
          <w:sz w:val="27"/>
          <w:szCs w:val="27"/>
        </w:rPr>
        <w:t xml:space="preserve">в муниципальном образовании Абинский район </w:t>
      </w:r>
      <w:r w:rsidR="00B361B3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</w:t>
      </w:r>
      <w:r w:rsidR="00D34B2F" w:rsidRPr="006655D3">
        <w:rPr>
          <w:rStyle w:val="4"/>
          <w:sz w:val="27"/>
          <w:szCs w:val="27"/>
        </w:rPr>
        <w:t>муниципальное казенное учреждение муниципального образования</w:t>
      </w:r>
      <w:r w:rsidR="003A6551" w:rsidRPr="006655D3">
        <w:rPr>
          <w:rStyle w:val="4"/>
          <w:sz w:val="27"/>
          <w:szCs w:val="27"/>
        </w:rPr>
        <w:t xml:space="preserve"> Абинский район «Единая дежурно-</w:t>
      </w:r>
      <w:r w:rsidR="00D34B2F" w:rsidRPr="006655D3">
        <w:rPr>
          <w:rStyle w:val="4"/>
          <w:sz w:val="27"/>
          <w:szCs w:val="27"/>
        </w:rPr>
        <w:t xml:space="preserve">диспетчерская </w:t>
      </w:r>
      <w:bookmarkStart w:id="11" w:name="_GoBack"/>
      <w:r w:rsidR="00D34B2F" w:rsidRPr="006655D3">
        <w:rPr>
          <w:rStyle w:val="4"/>
          <w:sz w:val="27"/>
          <w:szCs w:val="27"/>
        </w:rPr>
        <w:t>служб</w:t>
      </w:r>
      <w:bookmarkEnd w:id="11"/>
      <w:r w:rsidR="00D34B2F" w:rsidRPr="006655D3">
        <w:rPr>
          <w:rStyle w:val="4"/>
          <w:sz w:val="27"/>
          <w:szCs w:val="27"/>
        </w:rPr>
        <w:t xml:space="preserve">а» (далее </w:t>
      </w:r>
      <w:r w:rsidR="007059E8" w:rsidRPr="006655D3">
        <w:rPr>
          <w:rStyle w:val="4"/>
          <w:sz w:val="27"/>
          <w:szCs w:val="27"/>
        </w:rPr>
        <w:t>–</w:t>
      </w:r>
      <w:r w:rsidR="00D34B2F" w:rsidRPr="006655D3">
        <w:rPr>
          <w:rStyle w:val="4"/>
          <w:sz w:val="27"/>
          <w:szCs w:val="27"/>
        </w:rPr>
        <w:t xml:space="preserve"> ЕДДС)</w:t>
      </w:r>
      <w:r w:rsidRPr="006655D3">
        <w:rPr>
          <w:rStyle w:val="1"/>
          <w:sz w:val="27"/>
          <w:szCs w:val="27"/>
        </w:rPr>
        <w:t>;</w:t>
      </w:r>
    </w:p>
    <w:p w:rsidR="00257F57" w:rsidRPr="006655D3" w:rsidRDefault="00257F57" w:rsidP="00257F57">
      <w:pPr>
        <w:pStyle w:val="a4"/>
        <w:numPr>
          <w:ilvl w:val="0"/>
          <w:numId w:val="12"/>
        </w:numPr>
        <w:tabs>
          <w:tab w:val="left" w:pos="1123"/>
        </w:tabs>
        <w:ind w:firstLine="720"/>
        <w:jc w:val="both"/>
        <w:rPr>
          <w:sz w:val="27"/>
          <w:szCs w:val="27"/>
        </w:rPr>
      </w:pPr>
      <w:bookmarkStart w:id="12" w:name="bookmark54"/>
      <w:bookmarkStart w:id="13" w:name="bookmark55"/>
      <w:bookmarkEnd w:id="12"/>
      <w:bookmarkEnd w:id="13"/>
      <w:r w:rsidRPr="006655D3">
        <w:rPr>
          <w:rStyle w:val="1"/>
          <w:sz w:val="27"/>
          <w:szCs w:val="27"/>
        </w:rPr>
        <w:t>в городских</w:t>
      </w:r>
      <w:r w:rsidR="00F903D5" w:rsidRPr="006655D3">
        <w:rPr>
          <w:rStyle w:val="1"/>
          <w:sz w:val="27"/>
          <w:szCs w:val="27"/>
        </w:rPr>
        <w:t xml:space="preserve"> </w:t>
      </w:r>
      <w:r w:rsidR="003A6551" w:rsidRPr="006655D3">
        <w:rPr>
          <w:rStyle w:val="1"/>
          <w:sz w:val="27"/>
          <w:szCs w:val="27"/>
        </w:rPr>
        <w:t>и сельских</w:t>
      </w:r>
      <w:r w:rsidRPr="006655D3">
        <w:rPr>
          <w:rStyle w:val="1"/>
          <w:sz w:val="27"/>
          <w:szCs w:val="27"/>
        </w:rPr>
        <w:t xml:space="preserve"> поселениях Абинского района </w:t>
      </w:r>
      <w:r w:rsidR="003A6551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должностные лица в составе администраций поселений, специально уполномоченные на решение задач в области защиты населения и территорий от чрезвычайных ситуаций и обеспечения пожарной безопасности;</w:t>
      </w:r>
    </w:p>
    <w:p w:rsidR="00257F57" w:rsidRPr="006655D3" w:rsidRDefault="00257F57" w:rsidP="00B63BA2">
      <w:pPr>
        <w:pStyle w:val="a4"/>
        <w:numPr>
          <w:ilvl w:val="0"/>
          <w:numId w:val="12"/>
        </w:numPr>
        <w:tabs>
          <w:tab w:val="left" w:pos="1128"/>
        </w:tabs>
        <w:ind w:firstLine="720"/>
        <w:jc w:val="both"/>
        <w:rPr>
          <w:rStyle w:val="1"/>
          <w:sz w:val="27"/>
          <w:szCs w:val="27"/>
        </w:rPr>
      </w:pPr>
      <w:bookmarkStart w:id="14" w:name="bookmark56"/>
      <w:bookmarkEnd w:id="14"/>
      <w:r w:rsidRPr="006655D3">
        <w:rPr>
          <w:rStyle w:val="1"/>
          <w:sz w:val="27"/>
          <w:szCs w:val="27"/>
        </w:rPr>
        <w:t xml:space="preserve">в организациях </w:t>
      </w:r>
      <w:r w:rsidR="007059E8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</w:t>
      </w:r>
      <w:r w:rsidR="00B63BA2" w:rsidRPr="006655D3">
        <w:rPr>
          <w:rStyle w:val="1"/>
          <w:sz w:val="27"/>
          <w:szCs w:val="27"/>
        </w:rPr>
        <w:t>подразделения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</w:t>
      </w:r>
      <w:r w:rsidR="002B4AB4">
        <w:rPr>
          <w:rStyle w:val="1"/>
          <w:sz w:val="27"/>
          <w:szCs w:val="27"/>
        </w:rPr>
        <w:t xml:space="preserve"> (далее – подразделения организаций)</w:t>
      </w:r>
      <w:r w:rsidRPr="006655D3">
        <w:rPr>
          <w:rStyle w:val="1"/>
          <w:sz w:val="27"/>
          <w:szCs w:val="27"/>
        </w:rPr>
        <w:t>.</w:t>
      </w:r>
    </w:p>
    <w:p w:rsidR="00257F57" w:rsidRPr="006655D3" w:rsidRDefault="00257F57" w:rsidP="00257F57">
      <w:pPr>
        <w:pStyle w:val="a4"/>
        <w:numPr>
          <w:ilvl w:val="0"/>
          <w:numId w:val="5"/>
        </w:numPr>
        <w:tabs>
          <w:tab w:val="left" w:pos="1080"/>
        </w:tabs>
        <w:ind w:firstLine="720"/>
        <w:jc w:val="both"/>
        <w:rPr>
          <w:sz w:val="27"/>
          <w:szCs w:val="27"/>
        </w:rPr>
      </w:pPr>
      <w:bookmarkStart w:id="15" w:name="bookmark57"/>
      <w:bookmarkEnd w:id="15"/>
      <w:r w:rsidRPr="006655D3">
        <w:rPr>
          <w:rStyle w:val="1"/>
          <w:sz w:val="27"/>
          <w:szCs w:val="27"/>
        </w:rPr>
        <w:t>В зависимости от назначения и сроков представления информация подразделяется на оперативную и плановую (текущую).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К оперативной информации относятся сведения: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 прогнозируемых и (или) возникших чрезвычайных ситуациях природного, техногенного, биолого-социального характера (происшествиях, пожарах) и их параметрах (последствиях);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 силах и средствах, привлекаемых для ликвидации (предупреждения) чрезвычайных ситуаций (происшествий, пожаров);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 проведении аварийно-спасательных и других неотложных работ;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 первоочередных мерах по защите населения и территорий от чрезвычайных ситуаций и пожаров, оказанию помощи пострадавшему населению.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Оперативная информация подразделяется на: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lastRenderedPageBreak/>
        <w:t>оперативную информацию при угрозе возникновения чрезвычайных ситуаций природного и техногенного характера;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оперативную информацию при возникновении чрезвычайных ситуаций;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оперативную информацию при реагировании на пожары;</w:t>
      </w:r>
    </w:p>
    <w:p w:rsidR="00257F57" w:rsidRPr="006655D3" w:rsidRDefault="00257F57" w:rsidP="00257F57">
      <w:pPr>
        <w:pStyle w:val="a4"/>
        <w:spacing w:line="269" w:lineRule="auto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ежедневную отчетную информацию об общем состоянии оперативной обстановки;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срочную информацию.</w:t>
      </w:r>
    </w:p>
    <w:p w:rsidR="00257F57" w:rsidRPr="006655D3" w:rsidRDefault="00257F57" w:rsidP="00257F57">
      <w:pPr>
        <w:pStyle w:val="a4"/>
        <w:ind w:firstLine="720"/>
        <w:jc w:val="both"/>
        <w:rPr>
          <w:rStyle w:val="1"/>
          <w:sz w:val="27"/>
          <w:szCs w:val="27"/>
        </w:rPr>
      </w:pPr>
      <w:r w:rsidRPr="006655D3">
        <w:rPr>
          <w:rStyle w:val="1"/>
          <w:sz w:val="27"/>
          <w:szCs w:val="27"/>
        </w:rPr>
        <w:t>К плановой (текущей) информации относятся сведения:</w:t>
      </w:r>
    </w:p>
    <w:p w:rsidR="00257F57" w:rsidRPr="006655D3" w:rsidRDefault="00257F57" w:rsidP="00257F57">
      <w:pPr>
        <w:pStyle w:val="a4"/>
        <w:ind w:firstLine="720"/>
        <w:jc w:val="both"/>
        <w:rPr>
          <w:rStyle w:val="1"/>
          <w:sz w:val="27"/>
          <w:szCs w:val="27"/>
        </w:rPr>
      </w:pPr>
      <w:r w:rsidRPr="006655D3">
        <w:rPr>
          <w:rStyle w:val="1"/>
          <w:sz w:val="27"/>
          <w:szCs w:val="27"/>
        </w:rPr>
        <w:t>об организациях и их деятельности, необходимые для заблаговременного планирования мероприятий по предупреждению и ликвидации чрезвычайных ситуаций, в том числе данные:</w:t>
      </w:r>
    </w:p>
    <w:p w:rsidR="00257F57" w:rsidRPr="006655D3" w:rsidRDefault="00257F57" w:rsidP="00257F57">
      <w:pPr>
        <w:pStyle w:val="a4"/>
        <w:ind w:firstLine="720"/>
        <w:jc w:val="both"/>
        <w:rPr>
          <w:rStyle w:val="1"/>
          <w:sz w:val="27"/>
          <w:szCs w:val="27"/>
        </w:rPr>
      </w:pPr>
      <w:r w:rsidRPr="006655D3">
        <w:rPr>
          <w:rStyle w:val="1"/>
          <w:sz w:val="27"/>
          <w:szCs w:val="27"/>
        </w:rPr>
        <w:t xml:space="preserve">о численности населения </w:t>
      </w:r>
      <w:r w:rsidR="00821468" w:rsidRPr="006655D3">
        <w:rPr>
          <w:rStyle w:val="1"/>
          <w:sz w:val="27"/>
          <w:szCs w:val="27"/>
        </w:rPr>
        <w:t>населенных пунктов городских и сельских поселений Абинского района</w:t>
      </w:r>
      <w:r w:rsidRPr="006655D3">
        <w:rPr>
          <w:rStyle w:val="1"/>
          <w:sz w:val="27"/>
          <w:szCs w:val="27"/>
        </w:rPr>
        <w:t xml:space="preserve"> и работников организаций;</w:t>
      </w:r>
    </w:p>
    <w:p w:rsidR="00257F57" w:rsidRPr="006655D3" w:rsidRDefault="00257F57" w:rsidP="00257F57">
      <w:pPr>
        <w:pStyle w:val="a4"/>
        <w:ind w:firstLine="720"/>
        <w:jc w:val="both"/>
        <w:rPr>
          <w:rStyle w:val="1"/>
          <w:sz w:val="27"/>
          <w:szCs w:val="27"/>
        </w:rPr>
      </w:pPr>
      <w:r w:rsidRPr="006655D3">
        <w:rPr>
          <w:rStyle w:val="1"/>
          <w:sz w:val="27"/>
          <w:szCs w:val="27"/>
        </w:rPr>
        <w:t>о состоянии природной, радиационной, химической, медико</w:t>
      </w:r>
      <w:r w:rsidRPr="006655D3">
        <w:rPr>
          <w:rStyle w:val="1"/>
          <w:sz w:val="27"/>
          <w:szCs w:val="27"/>
        </w:rPr>
        <w:softHyphen/>
      </w:r>
      <w:r w:rsidR="00AB49D1" w:rsidRPr="006655D3">
        <w:rPr>
          <w:rStyle w:val="1"/>
          <w:sz w:val="27"/>
          <w:szCs w:val="27"/>
        </w:rPr>
        <w:t>б</w:t>
      </w:r>
      <w:r w:rsidRPr="006655D3">
        <w:rPr>
          <w:rStyle w:val="1"/>
          <w:sz w:val="27"/>
          <w:szCs w:val="27"/>
        </w:rPr>
        <w:t>иологической, взрывной, пожарной и экологической безопасности, безопасности на водных объектах на соответствующих территориях и потенциально опасных объектах;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 планируемых и проводимых мероприятиях по предупреждению чрезвычайных ситуаций и поддержанию в готовности органов управления, сил и средств, предназначенных для предупреждения и ликвидации чрезвычайных ситуаций;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о создании, наличии и использовании резервов финансовых и материальных ресурсов;</w:t>
      </w:r>
    </w:p>
    <w:p w:rsidR="00D03C65" w:rsidRPr="006655D3" w:rsidRDefault="00257F57" w:rsidP="00257F57">
      <w:pPr>
        <w:ind w:firstLine="709"/>
        <w:jc w:val="both"/>
        <w:rPr>
          <w:rStyle w:val="1"/>
          <w:sz w:val="27"/>
          <w:szCs w:val="27"/>
        </w:rPr>
      </w:pPr>
      <w:r w:rsidRPr="006655D3">
        <w:rPr>
          <w:rStyle w:val="1"/>
          <w:sz w:val="27"/>
          <w:szCs w:val="27"/>
        </w:rPr>
        <w:t>другие сведения о деятельности соответствующих территориальных органов, органов местного самоуправления и организаций в соответствии с полномочиями, возложенными на них в области защиты населения и территорий от чрезвычайных ситуаций.</w:t>
      </w:r>
    </w:p>
    <w:p w:rsidR="00257F57" w:rsidRPr="006655D3" w:rsidRDefault="00257F57" w:rsidP="00257F57">
      <w:pPr>
        <w:pStyle w:val="a4"/>
        <w:tabs>
          <w:tab w:val="left" w:pos="1038"/>
        </w:tabs>
        <w:ind w:firstLine="709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6. Оперативную информацию представляют: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 xml:space="preserve">ЕДДС </w:t>
      </w:r>
      <w:r w:rsidR="007059E8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в ЦУКС ГУ МЧС России по Краснодарскому краю;</w:t>
      </w:r>
    </w:p>
    <w:p w:rsidR="00257F57" w:rsidRPr="006655D3" w:rsidRDefault="002B4AB4" w:rsidP="00257F57">
      <w:pPr>
        <w:pStyle w:val="a4"/>
        <w:ind w:firstLine="720"/>
        <w:jc w:val="both"/>
        <w:rPr>
          <w:sz w:val="27"/>
          <w:szCs w:val="27"/>
        </w:rPr>
      </w:pPr>
      <w:r>
        <w:rPr>
          <w:rStyle w:val="1"/>
          <w:sz w:val="27"/>
          <w:szCs w:val="27"/>
        </w:rPr>
        <w:t>подразделения</w:t>
      </w:r>
      <w:r w:rsidR="00257F57" w:rsidRPr="006655D3">
        <w:rPr>
          <w:rStyle w:val="1"/>
          <w:sz w:val="27"/>
          <w:szCs w:val="27"/>
        </w:rPr>
        <w:t xml:space="preserve"> организаций </w:t>
      </w:r>
      <w:r w:rsidR="007059E8" w:rsidRPr="006655D3">
        <w:rPr>
          <w:rStyle w:val="1"/>
          <w:sz w:val="27"/>
          <w:szCs w:val="27"/>
        </w:rPr>
        <w:t>–</w:t>
      </w:r>
      <w:r w:rsidR="00257F57" w:rsidRPr="006655D3">
        <w:rPr>
          <w:rStyle w:val="1"/>
          <w:sz w:val="27"/>
          <w:szCs w:val="27"/>
        </w:rPr>
        <w:t xml:space="preserve"> в ЕДДС;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 xml:space="preserve">должностные лица в составе администраций </w:t>
      </w:r>
      <w:r w:rsidR="00DF7EAD" w:rsidRPr="006655D3">
        <w:rPr>
          <w:rStyle w:val="1"/>
          <w:sz w:val="27"/>
          <w:szCs w:val="27"/>
        </w:rPr>
        <w:t>городских</w:t>
      </w:r>
      <w:r w:rsidR="001E78AA" w:rsidRPr="006655D3">
        <w:rPr>
          <w:rStyle w:val="1"/>
          <w:sz w:val="27"/>
          <w:szCs w:val="27"/>
        </w:rPr>
        <w:t xml:space="preserve"> </w:t>
      </w:r>
      <w:r w:rsidR="007059E8" w:rsidRPr="006655D3">
        <w:rPr>
          <w:rStyle w:val="1"/>
          <w:sz w:val="27"/>
          <w:szCs w:val="27"/>
        </w:rPr>
        <w:t xml:space="preserve">и </w:t>
      </w:r>
      <w:r w:rsidRPr="006655D3">
        <w:rPr>
          <w:rStyle w:val="1"/>
          <w:sz w:val="27"/>
          <w:szCs w:val="27"/>
        </w:rPr>
        <w:t xml:space="preserve">сельских поселений, специально уполномоченные на решение задач в области защиты населения и территорий от чрезвычайных ситуаций и обеспечения пожарной безопасности, </w:t>
      </w:r>
      <w:r w:rsidR="007059E8" w:rsidRPr="006655D3">
        <w:rPr>
          <w:rStyle w:val="1"/>
          <w:sz w:val="27"/>
          <w:szCs w:val="27"/>
        </w:rPr>
        <w:t>–</w:t>
      </w:r>
      <w:r w:rsidRPr="006655D3">
        <w:rPr>
          <w:rStyle w:val="1"/>
          <w:sz w:val="27"/>
          <w:szCs w:val="27"/>
        </w:rPr>
        <w:t xml:space="preserve"> в ЕДДС.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Контроль за представлением оперативной информации осуществляется путем фиксации времени представления устного доклада (письменного подтверждения) в журнале оперативного дежурства (рабочей тетради) оперативной дежурной смены ЕДДС.</w:t>
      </w:r>
    </w:p>
    <w:p w:rsidR="00257F57" w:rsidRPr="006655D3" w:rsidRDefault="00257F57" w:rsidP="00257F57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ЕДДС</w:t>
      </w:r>
      <w:r w:rsidR="00DF7EAD" w:rsidRPr="006655D3">
        <w:rPr>
          <w:rStyle w:val="1"/>
          <w:sz w:val="27"/>
          <w:szCs w:val="27"/>
        </w:rPr>
        <w:t xml:space="preserve"> представляет в Ц</w:t>
      </w:r>
      <w:r w:rsidRPr="006655D3">
        <w:rPr>
          <w:rStyle w:val="1"/>
          <w:sz w:val="27"/>
          <w:szCs w:val="27"/>
        </w:rPr>
        <w:t xml:space="preserve">УКС ГУ МЧС России по Краснодарскому краю в том числе оперативную и плановую информацию за организации (объекты, потенциально опасные объекты) и поселения </w:t>
      </w:r>
      <w:r w:rsidR="00DF7EAD" w:rsidRPr="006655D3">
        <w:rPr>
          <w:rStyle w:val="1"/>
          <w:sz w:val="27"/>
          <w:szCs w:val="27"/>
        </w:rPr>
        <w:t>Абин</w:t>
      </w:r>
      <w:r w:rsidRPr="006655D3">
        <w:rPr>
          <w:rStyle w:val="1"/>
          <w:sz w:val="27"/>
          <w:szCs w:val="27"/>
        </w:rPr>
        <w:t>ского района.</w:t>
      </w:r>
    </w:p>
    <w:p w:rsidR="00257F57" w:rsidRDefault="002B4AB4" w:rsidP="00257F57">
      <w:pPr>
        <w:pStyle w:val="a4"/>
        <w:ind w:firstLine="720"/>
        <w:jc w:val="both"/>
        <w:rPr>
          <w:rStyle w:val="1"/>
          <w:sz w:val="27"/>
          <w:szCs w:val="27"/>
        </w:rPr>
      </w:pPr>
      <w:r>
        <w:rPr>
          <w:rStyle w:val="1"/>
          <w:sz w:val="27"/>
          <w:szCs w:val="27"/>
        </w:rPr>
        <w:t>Подразделения о</w:t>
      </w:r>
      <w:r w:rsidR="00257F57" w:rsidRPr="006655D3">
        <w:rPr>
          <w:rStyle w:val="1"/>
          <w:sz w:val="27"/>
          <w:szCs w:val="27"/>
        </w:rPr>
        <w:t>рганизаци</w:t>
      </w:r>
      <w:r>
        <w:rPr>
          <w:rStyle w:val="1"/>
          <w:sz w:val="27"/>
          <w:szCs w:val="27"/>
        </w:rPr>
        <w:t>й</w:t>
      </w:r>
      <w:r w:rsidR="00257F57" w:rsidRPr="006655D3">
        <w:rPr>
          <w:rStyle w:val="1"/>
          <w:sz w:val="27"/>
          <w:szCs w:val="27"/>
        </w:rPr>
        <w:t>, кроме того, представляют оперативную информацию в исполнительные органы государственной власти, с которыми они находятся в ведомственной или отраслевой принадлежности.</w:t>
      </w:r>
    </w:p>
    <w:p w:rsidR="00DF7EAD" w:rsidRPr="006655D3" w:rsidRDefault="00257F57" w:rsidP="00DF7EAD">
      <w:pPr>
        <w:pStyle w:val="a4"/>
        <w:ind w:firstLine="720"/>
        <w:jc w:val="both"/>
        <w:rPr>
          <w:sz w:val="27"/>
          <w:szCs w:val="27"/>
        </w:rPr>
      </w:pPr>
      <w:r w:rsidRPr="006655D3">
        <w:rPr>
          <w:rStyle w:val="1"/>
          <w:sz w:val="27"/>
          <w:szCs w:val="27"/>
        </w:rPr>
        <w:t>ЕДДС представляет информацию об угрозе или возникновении чрезвычайной ситуации (происшествия, пожара), о ходе работ по ее (его) ликвидации в ЦУКС ГУ МЧС</w:t>
      </w:r>
      <w:r w:rsidR="00DF7EAD" w:rsidRPr="006655D3">
        <w:rPr>
          <w:rStyle w:val="1"/>
          <w:sz w:val="27"/>
          <w:szCs w:val="27"/>
        </w:rPr>
        <w:t xml:space="preserve"> России по Краснодарскому краю, главе муниципального образования </w:t>
      </w:r>
      <w:r w:rsidR="001E78AA" w:rsidRPr="006655D3">
        <w:rPr>
          <w:rStyle w:val="1"/>
          <w:sz w:val="27"/>
          <w:szCs w:val="27"/>
        </w:rPr>
        <w:t>Абинский</w:t>
      </w:r>
      <w:r w:rsidR="00DF7EAD" w:rsidRPr="006655D3">
        <w:rPr>
          <w:rStyle w:val="1"/>
          <w:sz w:val="27"/>
          <w:szCs w:val="27"/>
        </w:rPr>
        <w:t xml:space="preserve"> район, другим заинтересованным органам </w:t>
      </w:r>
      <w:r w:rsidR="00DF7EAD" w:rsidRPr="006655D3">
        <w:rPr>
          <w:rStyle w:val="1"/>
          <w:sz w:val="27"/>
          <w:szCs w:val="27"/>
        </w:rPr>
        <w:lastRenderedPageBreak/>
        <w:t xml:space="preserve">управления (должностным лицам) </w:t>
      </w:r>
      <w:r w:rsidR="003A6551" w:rsidRPr="006655D3">
        <w:rPr>
          <w:rStyle w:val="1"/>
          <w:sz w:val="27"/>
          <w:szCs w:val="27"/>
        </w:rPr>
        <w:t>муниципального звена Абинского районного территориальной подсистемы Краснодарского края единой государственной системы предупреждения и ликвидации чрезвычайных ситуаций</w:t>
      </w:r>
      <w:r w:rsidR="003A6551" w:rsidRPr="006655D3">
        <w:rPr>
          <w:rStyle w:val="a5"/>
          <w:rFonts w:ascii="Times New Roman" w:eastAsiaTheme="minorHAnsi" w:hAnsi="Times New Roman" w:cs="Times New Roman"/>
          <w:sz w:val="27"/>
          <w:szCs w:val="27"/>
        </w:rPr>
        <w:t xml:space="preserve"> </w:t>
      </w:r>
      <w:r w:rsidR="00DF7EAD" w:rsidRPr="006655D3">
        <w:rPr>
          <w:rStyle w:val="1"/>
          <w:sz w:val="27"/>
          <w:szCs w:val="27"/>
        </w:rPr>
        <w:t>установленным порядком.</w:t>
      </w:r>
    </w:p>
    <w:p w:rsidR="00DF7EAD" w:rsidRPr="006655D3" w:rsidRDefault="00DF7EAD" w:rsidP="009B0461">
      <w:pPr>
        <w:pStyle w:val="a4"/>
        <w:tabs>
          <w:tab w:val="left" w:pos="1040"/>
        </w:tabs>
        <w:ind w:firstLine="709"/>
        <w:jc w:val="both"/>
        <w:rPr>
          <w:sz w:val="27"/>
          <w:szCs w:val="27"/>
        </w:rPr>
      </w:pPr>
      <w:bookmarkStart w:id="16" w:name="bookmark59"/>
      <w:bookmarkEnd w:id="16"/>
      <w:r w:rsidRPr="006655D3">
        <w:rPr>
          <w:rStyle w:val="1"/>
          <w:sz w:val="27"/>
          <w:szCs w:val="27"/>
        </w:rPr>
        <w:t>7. Сроки и формы представления оперативной информации устанавливаются «Инструкцией о сроках и формах представления информации в области защиты населения и территорий от чрезвычайных ситуаций природного и техно</w:t>
      </w:r>
      <w:r w:rsidR="001E78AA" w:rsidRPr="006655D3">
        <w:rPr>
          <w:rStyle w:val="1"/>
          <w:sz w:val="27"/>
          <w:szCs w:val="27"/>
        </w:rPr>
        <w:t>генного характера», утвержденной</w:t>
      </w:r>
      <w:r w:rsidRPr="006655D3">
        <w:rPr>
          <w:rStyle w:val="1"/>
          <w:sz w:val="27"/>
          <w:szCs w:val="27"/>
        </w:rPr>
        <w:t xml:space="preserve"> приказом МЧС России</w:t>
      </w:r>
      <w:r w:rsidR="001E78AA" w:rsidRPr="006655D3">
        <w:rPr>
          <w:rStyle w:val="1"/>
          <w:sz w:val="27"/>
          <w:szCs w:val="27"/>
        </w:rPr>
        <w:t xml:space="preserve"> от </w:t>
      </w:r>
      <w:r w:rsidR="001E78AA" w:rsidRPr="006655D3">
        <w:rPr>
          <w:sz w:val="27"/>
          <w:szCs w:val="27"/>
        </w:rPr>
        <w:t xml:space="preserve">11 января </w:t>
      </w:r>
      <w:r w:rsidR="006655D3">
        <w:rPr>
          <w:sz w:val="27"/>
          <w:szCs w:val="27"/>
        </w:rPr>
        <w:br/>
      </w:r>
      <w:r w:rsidR="001E78AA" w:rsidRPr="006655D3">
        <w:rPr>
          <w:sz w:val="27"/>
          <w:szCs w:val="27"/>
        </w:rPr>
        <w:t>2021</w:t>
      </w:r>
      <w:r w:rsidR="001431DA" w:rsidRPr="006655D3">
        <w:rPr>
          <w:sz w:val="27"/>
          <w:szCs w:val="27"/>
        </w:rPr>
        <w:t xml:space="preserve"> г.</w:t>
      </w:r>
      <w:r w:rsidR="001E78AA" w:rsidRPr="006655D3">
        <w:rPr>
          <w:sz w:val="27"/>
          <w:szCs w:val="27"/>
        </w:rPr>
        <w:t xml:space="preserve"> № 2</w:t>
      </w:r>
      <w:r w:rsidRPr="006655D3">
        <w:rPr>
          <w:rStyle w:val="1"/>
          <w:sz w:val="27"/>
          <w:szCs w:val="27"/>
        </w:rPr>
        <w:t xml:space="preserve"> и «Регламентом представления донесений для организации информационного обмена при реагировании на чрезвычайные ситуации (происшествия) и несении оперативного дежурства в повседневной деятельности» Главного управления МЧС России по Краснодарскому краю.</w:t>
      </w:r>
    </w:p>
    <w:p w:rsidR="00DF7EAD" w:rsidRPr="006655D3" w:rsidRDefault="009B0461" w:rsidP="009B0461">
      <w:pPr>
        <w:pStyle w:val="a4"/>
        <w:tabs>
          <w:tab w:val="left" w:pos="1040"/>
        </w:tabs>
        <w:ind w:firstLine="709"/>
        <w:jc w:val="both"/>
        <w:rPr>
          <w:rStyle w:val="1"/>
          <w:sz w:val="27"/>
          <w:szCs w:val="27"/>
        </w:rPr>
      </w:pPr>
      <w:bookmarkStart w:id="17" w:name="bookmark60"/>
      <w:bookmarkEnd w:id="17"/>
      <w:r w:rsidRPr="006655D3">
        <w:rPr>
          <w:rStyle w:val="1"/>
          <w:sz w:val="27"/>
          <w:szCs w:val="27"/>
        </w:rPr>
        <w:t xml:space="preserve">8. </w:t>
      </w:r>
      <w:r w:rsidR="00DF7EAD" w:rsidRPr="006655D3">
        <w:rPr>
          <w:rStyle w:val="1"/>
          <w:sz w:val="27"/>
          <w:szCs w:val="27"/>
        </w:rPr>
        <w:t>Для учета и эффективного использования собранной плановой информации территориальные органы, органы местного самоуправления и организации формируют базы данных с учетом возложенных полномочий в области защиты населения и территорий от чрезвычайных ситуаций</w:t>
      </w:r>
      <w:r w:rsidR="00AB49D1" w:rsidRPr="006655D3">
        <w:rPr>
          <w:rStyle w:val="1"/>
          <w:sz w:val="27"/>
          <w:szCs w:val="27"/>
        </w:rPr>
        <w:t xml:space="preserve"> и их каталоги, в соответствии с </w:t>
      </w:r>
      <w:r w:rsidR="00DF7EAD" w:rsidRPr="006655D3">
        <w:rPr>
          <w:rStyle w:val="1"/>
          <w:sz w:val="27"/>
          <w:szCs w:val="27"/>
        </w:rPr>
        <w:t>«Положением о системе и порядке информационного обмена в рамках единой государственной системы предупреждения и ликвидации чрезвычайных ситуаци</w:t>
      </w:r>
      <w:r w:rsidR="001431DA" w:rsidRPr="006655D3">
        <w:rPr>
          <w:rStyle w:val="1"/>
          <w:sz w:val="27"/>
          <w:szCs w:val="27"/>
        </w:rPr>
        <w:t>й»,</w:t>
      </w:r>
      <w:r w:rsidR="00DF7EAD" w:rsidRPr="006655D3">
        <w:rPr>
          <w:rStyle w:val="1"/>
          <w:sz w:val="27"/>
          <w:szCs w:val="27"/>
        </w:rPr>
        <w:t xml:space="preserve"> утвержденным приказом МЧС России</w:t>
      </w:r>
      <w:r w:rsidR="001431DA" w:rsidRPr="006655D3">
        <w:rPr>
          <w:rStyle w:val="1"/>
          <w:sz w:val="27"/>
          <w:szCs w:val="27"/>
        </w:rPr>
        <w:t xml:space="preserve"> от 26 августа 2009 г. </w:t>
      </w:r>
      <w:r w:rsidR="00CE1C5B" w:rsidRPr="006655D3">
        <w:rPr>
          <w:rStyle w:val="1"/>
          <w:sz w:val="27"/>
          <w:szCs w:val="27"/>
        </w:rPr>
        <w:t>№</w:t>
      </w:r>
      <w:r w:rsidR="001431DA" w:rsidRPr="006655D3">
        <w:rPr>
          <w:rStyle w:val="1"/>
          <w:sz w:val="27"/>
          <w:szCs w:val="27"/>
        </w:rPr>
        <w:t xml:space="preserve"> 496</w:t>
      </w:r>
      <w:r w:rsidR="00DF7EAD" w:rsidRPr="006655D3">
        <w:rPr>
          <w:rStyle w:val="1"/>
          <w:sz w:val="27"/>
          <w:szCs w:val="27"/>
        </w:rPr>
        <w:t>.</w:t>
      </w:r>
    </w:p>
    <w:p w:rsidR="00DF7EAD" w:rsidRPr="006655D3" w:rsidRDefault="009B0461" w:rsidP="00AB49D1">
      <w:pPr>
        <w:pStyle w:val="a4"/>
        <w:tabs>
          <w:tab w:val="left" w:pos="1040"/>
        </w:tabs>
        <w:ind w:firstLine="709"/>
        <w:jc w:val="both"/>
        <w:rPr>
          <w:sz w:val="27"/>
          <w:szCs w:val="27"/>
        </w:rPr>
      </w:pPr>
      <w:bookmarkStart w:id="18" w:name="bookmark61"/>
      <w:bookmarkEnd w:id="18"/>
      <w:r w:rsidRPr="006655D3">
        <w:rPr>
          <w:rStyle w:val="1"/>
          <w:sz w:val="27"/>
          <w:szCs w:val="27"/>
        </w:rPr>
        <w:t xml:space="preserve">9. </w:t>
      </w:r>
      <w:r w:rsidR="00DF7EAD" w:rsidRPr="006655D3">
        <w:rPr>
          <w:rStyle w:val="1"/>
          <w:sz w:val="27"/>
          <w:szCs w:val="27"/>
        </w:rPr>
        <w:t>Сбор и обмен информацией осуществляется территориальными органами, органами местного самоуправления и организациями в целях принятия мер по предупреждению и ликвидации чрезвычайных ситуаций (происшествий, пожаров), оценки их последствий, информирования и своевременного оповещения населения о прогнозируемых и возникших чрезвычайных ситуациях (происшествиях, пожарах), в том числе с использованием автоматизированной информационно-управляющей системы единой государственной системы предупреждения и ликвидации чрезвычайных ситуаций.</w:t>
      </w:r>
    </w:p>
    <w:p w:rsidR="00257F57" w:rsidRPr="006655D3" w:rsidRDefault="005D72E6" w:rsidP="00DF7EAD">
      <w:pPr>
        <w:ind w:firstLine="709"/>
        <w:jc w:val="both"/>
        <w:rPr>
          <w:rStyle w:val="1"/>
          <w:sz w:val="27"/>
          <w:szCs w:val="27"/>
        </w:rPr>
      </w:pPr>
      <w:bookmarkStart w:id="19" w:name="bookmark62"/>
      <w:bookmarkEnd w:id="19"/>
      <w:r w:rsidRPr="006655D3">
        <w:rPr>
          <w:rStyle w:val="1"/>
          <w:sz w:val="27"/>
          <w:szCs w:val="27"/>
        </w:rPr>
        <w:t xml:space="preserve">10. </w:t>
      </w:r>
      <w:r w:rsidR="00DF7EAD" w:rsidRPr="006655D3">
        <w:rPr>
          <w:rStyle w:val="1"/>
          <w:sz w:val="27"/>
          <w:szCs w:val="27"/>
        </w:rPr>
        <w:t xml:space="preserve">Территориальные органы, органы местного самоуправления и организации осуществляют обмен информацией по запросу заинтересованной стороны. Представление информации (при наличии таковой) осуществляется, как правило, между органами повседневного управления </w:t>
      </w:r>
      <w:r w:rsidR="00F629F4" w:rsidRPr="006655D3">
        <w:rPr>
          <w:rStyle w:val="1"/>
          <w:sz w:val="27"/>
          <w:szCs w:val="27"/>
        </w:rPr>
        <w:t>Единой государственной системой предупреждения и ликвидации чрезвычайных ситуаций</w:t>
      </w:r>
      <w:r w:rsidR="00DF7EAD" w:rsidRPr="006655D3">
        <w:rPr>
          <w:rStyle w:val="1"/>
          <w:sz w:val="27"/>
          <w:szCs w:val="27"/>
        </w:rPr>
        <w:t>.</w:t>
      </w:r>
    </w:p>
    <w:p w:rsidR="00C9750F" w:rsidRPr="006655D3" w:rsidRDefault="00C9750F" w:rsidP="00ED6A4F">
      <w:pPr>
        <w:ind w:firstLine="709"/>
        <w:jc w:val="both"/>
        <w:rPr>
          <w:rStyle w:val="1"/>
          <w:sz w:val="27"/>
          <w:szCs w:val="27"/>
        </w:rPr>
      </w:pPr>
      <w:bookmarkStart w:id="20" w:name="bookmark64"/>
      <w:bookmarkEnd w:id="20"/>
    </w:p>
    <w:p w:rsidR="00C9750F" w:rsidRPr="006655D3" w:rsidRDefault="00C9750F" w:rsidP="00ED6A4F">
      <w:pPr>
        <w:ind w:firstLine="709"/>
        <w:jc w:val="both"/>
        <w:rPr>
          <w:rStyle w:val="1"/>
          <w:sz w:val="27"/>
          <w:szCs w:val="27"/>
        </w:rPr>
      </w:pPr>
    </w:p>
    <w:p w:rsidR="003A6551" w:rsidRPr="006655D3" w:rsidRDefault="00C9750F" w:rsidP="00C9750F">
      <w:pPr>
        <w:jc w:val="both"/>
        <w:rPr>
          <w:rStyle w:val="1"/>
          <w:sz w:val="27"/>
          <w:szCs w:val="27"/>
        </w:rPr>
      </w:pPr>
      <w:r w:rsidRPr="006655D3">
        <w:rPr>
          <w:rStyle w:val="1"/>
          <w:sz w:val="27"/>
          <w:szCs w:val="27"/>
        </w:rPr>
        <w:t xml:space="preserve">Начальник отдела </w:t>
      </w:r>
    </w:p>
    <w:p w:rsidR="00C9750F" w:rsidRPr="006655D3" w:rsidRDefault="00C9750F" w:rsidP="00C9750F">
      <w:pPr>
        <w:jc w:val="both"/>
        <w:rPr>
          <w:rStyle w:val="1"/>
          <w:sz w:val="27"/>
          <w:szCs w:val="27"/>
        </w:rPr>
      </w:pPr>
      <w:r w:rsidRPr="006655D3">
        <w:rPr>
          <w:rStyle w:val="1"/>
          <w:sz w:val="27"/>
          <w:szCs w:val="27"/>
        </w:rPr>
        <w:t xml:space="preserve">гражданской обороны </w:t>
      </w:r>
    </w:p>
    <w:p w:rsidR="003A6551" w:rsidRPr="006655D3" w:rsidRDefault="00C9750F" w:rsidP="003A6551">
      <w:pPr>
        <w:jc w:val="both"/>
        <w:rPr>
          <w:rStyle w:val="1"/>
          <w:sz w:val="27"/>
          <w:szCs w:val="27"/>
        </w:rPr>
      </w:pPr>
      <w:r w:rsidRPr="006655D3">
        <w:rPr>
          <w:rStyle w:val="1"/>
          <w:sz w:val="27"/>
          <w:szCs w:val="27"/>
        </w:rPr>
        <w:t>и чрезвычайных ситуаций</w:t>
      </w:r>
      <w:r w:rsidR="003A6551" w:rsidRPr="006655D3">
        <w:rPr>
          <w:rStyle w:val="1"/>
          <w:sz w:val="27"/>
          <w:szCs w:val="27"/>
        </w:rPr>
        <w:t xml:space="preserve">                                                                        А.А. Калинчук</w:t>
      </w:r>
    </w:p>
    <w:p w:rsidR="00C9750F" w:rsidRPr="006655D3" w:rsidRDefault="00C9750F" w:rsidP="00C9750F">
      <w:pPr>
        <w:jc w:val="both"/>
        <w:rPr>
          <w:rStyle w:val="1"/>
          <w:sz w:val="27"/>
          <w:szCs w:val="27"/>
        </w:rPr>
      </w:pPr>
    </w:p>
    <w:p w:rsidR="003A6551" w:rsidRPr="006655D3" w:rsidRDefault="003A6551">
      <w:pPr>
        <w:jc w:val="both"/>
        <w:rPr>
          <w:rStyle w:val="1"/>
          <w:sz w:val="27"/>
          <w:szCs w:val="27"/>
        </w:rPr>
      </w:pPr>
    </w:p>
    <w:sectPr w:rsidR="003A6551" w:rsidRPr="006655D3" w:rsidSect="008C76E2">
      <w:headerReference w:type="default" r:id="rId8"/>
      <w:pgSz w:w="11906" w:h="16838"/>
      <w:pgMar w:top="993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92C" w:rsidRDefault="0015092C" w:rsidP="008C76E2">
      <w:r>
        <w:separator/>
      </w:r>
    </w:p>
  </w:endnote>
  <w:endnote w:type="continuationSeparator" w:id="0">
    <w:p w:rsidR="0015092C" w:rsidRDefault="0015092C" w:rsidP="008C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92C" w:rsidRDefault="0015092C" w:rsidP="008C76E2">
      <w:r>
        <w:separator/>
      </w:r>
    </w:p>
  </w:footnote>
  <w:footnote w:type="continuationSeparator" w:id="0">
    <w:p w:rsidR="0015092C" w:rsidRDefault="0015092C" w:rsidP="008C7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69219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C76E2" w:rsidRPr="004E602B" w:rsidRDefault="008C76E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60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60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60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528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E60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C76E2" w:rsidRDefault="008C76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 w15:restartNumberingAfterBreak="0">
    <w:nsid w:val="12E87030"/>
    <w:multiLevelType w:val="multilevel"/>
    <w:tmpl w:val="59C8D554"/>
    <w:lvl w:ilvl="0">
      <w:start w:val="1"/>
      <w:numFmt w:val="decimal"/>
      <w:lvlText w:val="%1)"/>
      <w:lvlJc w:val="left"/>
      <w:rPr>
        <w:rFonts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 w15:restartNumberingAfterBreak="0">
    <w:nsid w:val="13777818"/>
    <w:multiLevelType w:val="hybridMultilevel"/>
    <w:tmpl w:val="EC3A15FC"/>
    <w:lvl w:ilvl="0" w:tplc="D44E6454">
      <w:start w:val="1"/>
      <w:numFmt w:val="decimal"/>
      <w:lvlText w:val="%1)"/>
      <w:lvlJc w:val="left"/>
      <w:pPr>
        <w:ind w:left="1428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1F203B4B"/>
    <w:multiLevelType w:val="hybridMultilevel"/>
    <w:tmpl w:val="D94614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6105E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 w15:restartNumberingAfterBreak="0">
    <w:nsid w:val="40E974CA"/>
    <w:multiLevelType w:val="hybridMultilevel"/>
    <w:tmpl w:val="8C1EE25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216679C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 w15:restartNumberingAfterBreak="0">
    <w:nsid w:val="568741C6"/>
    <w:multiLevelType w:val="hybridMultilevel"/>
    <w:tmpl w:val="2196E1F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13"/>
  </w:num>
  <w:num w:numId="10">
    <w:abstractNumId w:val="11"/>
  </w:num>
  <w:num w:numId="11">
    <w:abstractNumId w:val="9"/>
  </w:num>
  <w:num w:numId="12">
    <w:abstractNumId w:val="6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626"/>
    <w:rsid w:val="0006593C"/>
    <w:rsid w:val="00095D9F"/>
    <w:rsid w:val="0013092D"/>
    <w:rsid w:val="001431DA"/>
    <w:rsid w:val="001434AA"/>
    <w:rsid w:val="0015092C"/>
    <w:rsid w:val="001E78AA"/>
    <w:rsid w:val="002035C2"/>
    <w:rsid w:val="00255285"/>
    <w:rsid w:val="00257F57"/>
    <w:rsid w:val="00294728"/>
    <w:rsid w:val="002B4AB4"/>
    <w:rsid w:val="002F77ED"/>
    <w:rsid w:val="0030672A"/>
    <w:rsid w:val="003A6551"/>
    <w:rsid w:val="00444EA6"/>
    <w:rsid w:val="00484887"/>
    <w:rsid w:val="004913E8"/>
    <w:rsid w:val="004E602B"/>
    <w:rsid w:val="00563D96"/>
    <w:rsid w:val="005B5CF6"/>
    <w:rsid w:val="005C19B1"/>
    <w:rsid w:val="005D57F3"/>
    <w:rsid w:val="005D72E6"/>
    <w:rsid w:val="006218C2"/>
    <w:rsid w:val="00645E3B"/>
    <w:rsid w:val="006655D3"/>
    <w:rsid w:val="006F3626"/>
    <w:rsid w:val="007059E8"/>
    <w:rsid w:val="00756EE1"/>
    <w:rsid w:val="007A49C9"/>
    <w:rsid w:val="007E5D88"/>
    <w:rsid w:val="00821468"/>
    <w:rsid w:val="0082659D"/>
    <w:rsid w:val="008C76E2"/>
    <w:rsid w:val="00920F0E"/>
    <w:rsid w:val="009B0461"/>
    <w:rsid w:val="00A218E7"/>
    <w:rsid w:val="00A43C65"/>
    <w:rsid w:val="00A9037B"/>
    <w:rsid w:val="00AB49D1"/>
    <w:rsid w:val="00B06798"/>
    <w:rsid w:val="00B361B3"/>
    <w:rsid w:val="00B63BA2"/>
    <w:rsid w:val="00C26AB3"/>
    <w:rsid w:val="00C9750F"/>
    <w:rsid w:val="00CE1C5B"/>
    <w:rsid w:val="00D03C65"/>
    <w:rsid w:val="00D34B2F"/>
    <w:rsid w:val="00DF7EAD"/>
    <w:rsid w:val="00E9160A"/>
    <w:rsid w:val="00ED6A4F"/>
    <w:rsid w:val="00F2088B"/>
    <w:rsid w:val="00F4247B"/>
    <w:rsid w:val="00F629F4"/>
    <w:rsid w:val="00F9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FCE1"/>
  <w15:docId w15:val="{FE429B38-A925-4110-BA7B-6671F138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7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Знак4"/>
    <w:basedOn w:val="a0"/>
    <w:uiPriority w:val="99"/>
    <w:rsid w:val="005D57F3"/>
    <w:rPr>
      <w:rFonts w:cs="Times New Roman"/>
      <w:color w:val="000000"/>
    </w:rPr>
  </w:style>
  <w:style w:type="paragraph" w:styleId="a3">
    <w:name w:val="List Paragraph"/>
    <w:basedOn w:val="a"/>
    <w:uiPriority w:val="34"/>
    <w:qFormat/>
    <w:rsid w:val="005D57F3"/>
    <w:pPr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1">
    <w:name w:val="Основной текст Знак1"/>
    <w:basedOn w:val="a0"/>
    <w:link w:val="a4"/>
    <w:uiPriority w:val="99"/>
    <w:locked/>
    <w:rsid w:val="005D57F3"/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1"/>
    <w:uiPriority w:val="99"/>
    <w:rsid w:val="005D57F3"/>
    <w:pPr>
      <w:ind w:firstLine="4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5D57F3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5D57F3"/>
    <w:rPr>
      <w:rFonts w:ascii="Times New Roman" w:hAnsi="Times New Roman" w:cs="Times New Roman"/>
      <w:b/>
      <w:bCs/>
      <w:color w:val="222222"/>
      <w:sz w:val="34"/>
      <w:szCs w:val="34"/>
    </w:rPr>
  </w:style>
  <w:style w:type="paragraph" w:customStyle="1" w:styleId="11">
    <w:name w:val="Заголовок №1"/>
    <w:basedOn w:val="a"/>
    <w:link w:val="10"/>
    <w:uiPriority w:val="99"/>
    <w:rsid w:val="005D57F3"/>
    <w:pPr>
      <w:spacing w:line="324" w:lineRule="auto"/>
      <w:jc w:val="center"/>
      <w:outlineLvl w:val="0"/>
    </w:pPr>
    <w:rPr>
      <w:rFonts w:ascii="Times New Roman" w:eastAsiaTheme="minorHAnsi" w:hAnsi="Times New Roman" w:cs="Times New Roman"/>
      <w:b/>
      <w:bCs/>
      <w:color w:val="222222"/>
      <w:sz w:val="34"/>
      <w:szCs w:val="34"/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5D57F3"/>
    <w:rPr>
      <w:rFonts w:ascii="Times New Roman" w:hAnsi="Times New Roman" w:cs="Times New Roman"/>
    </w:rPr>
  </w:style>
  <w:style w:type="paragraph" w:customStyle="1" w:styleId="20">
    <w:name w:val="Основной текст (2)"/>
    <w:basedOn w:val="a"/>
    <w:link w:val="2"/>
    <w:uiPriority w:val="99"/>
    <w:rsid w:val="005D57F3"/>
    <w:pPr>
      <w:spacing w:line="252" w:lineRule="auto"/>
      <w:ind w:left="640" w:firstLine="30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A218E7"/>
    <w:rPr>
      <w:rFonts w:ascii="Arial" w:hAnsi="Arial" w:cs="Arial"/>
      <w:color w:val="1341C2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A218E7"/>
    <w:pPr>
      <w:spacing w:after="140"/>
      <w:ind w:firstLine="800"/>
    </w:pPr>
    <w:rPr>
      <w:rFonts w:ascii="Arial" w:eastAsiaTheme="minorHAnsi" w:hAnsi="Arial" w:cs="Arial"/>
      <w:color w:val="1341C2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E5D8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5D8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8">
    <w:name w:val="Hyperlink"/>
    <w:basedOn w:val="a0"/>
    <w:rsid w:val="00444EA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8C76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76E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C76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C76E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8C76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B0921-92F2-4BA0-8979-411158D1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4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Kalinchuk</cp:lastModifiedBy>
  <cp:revision>21</cp:revision>
  <cp:lastPrinted>2024-10-28T10:48:00Z</cp:lastPrinted>
  <dcterms:created xsi:type="dcterms:W3CDTF">2024-07-11T11:57:00Z</dcterms:created>
  <dcterms:modified xsi:type="dcterms:W3CDTF">2024-10-28T10:49:00Z</dcterms:modified>
</cp:coreProperties>
</file>