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63A0B49F" w:rsidR="003838E4" w:rsidRDefault="003838E4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7777777" w:rsidR="00E6795C" w:rsidRPr="00E6795C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E6795C">
        <w:rPr>
          <w:rFonts w:eastAsia="Times New Roman" w:cs="Times New Roman"/>
          <w:b/>
          <w:szCs w:val="28"/>
          <w:lang w:eastAsia="ru-RU"/>
        </w:rPr>
        <w:t xml:space="preserve">по </w:t>
      </w:r>
      <w:bookmarkStart w:id="0" w:name="_Hlk136960935"/>
      <w:r w:rsidRPr="00E6795C">
        <w:rPr>
          <w:rFonts w:eastAsia="Times New Roman" w:cs="Times New Roman"/>
          <w:b/>
          <w:szCs w:val="28"/>
          <w:lang w:eastAsia="ru-RU"/>
        </w:rPr>
        <w:t xml:space="preserve">результатам внешней проверки годовой бюджетной отчетности </w:t>
      </w:r>
    </w:p>
    <w:p w14:paraId="06E18820" w14:textId="2F1E65E4" w:rsidR="003838E4" w:rsidRDefault="009B157A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9B157A">
        <w:rPr>
          <w:rFonts w:eastAsia="Times New Roman" w:cs="Times New Roman"/>
          <w:b/>
          <w:szCs w:val="28"/>
          <w:lang w:eastAsia="ru-RU"/>
        </w:rPr>
        <w:t xml:space="preserve">администрации муниципального образования Абинский район </w:t>
      </w:r>
      <w:r w:rsidR="00E6795C" w:rsidRPr="00E6795C">
        <w:rPr>
          <w:rFonts w:eastAsia="Times New Roman" w:cs="Times New Roman"/>
          <w:b/>
          <w:szCs w:val="28"/>
          <w:lang w:eastAsia="ru-RU"/>
        </w:rPr>
        <w:t>за 202</w:t>
      </w:r>
      <w:r w:rsidR="00490747">
        <w:rPr>
          <w:rFonts w:eastAsia="Times New Roman" w:cs="Times New Roman"/>
          <w:b/>
          <w:szCs w:val="28"/>
          <w:lang w:eastAsia="ru-RU"/>
        </w:rPr>
        <w:t>2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год</w:t>
      </w:r>
    </w:p>
    <w:bookmarkEnd w:id="0"/>
    <w:p w14:paraId="1644ACAA" w14:textId="77777777" w:rsidR="00E6795C" w:rsidRPr="00546BF8" w:rsidRDefault="00E6795C" w:rsidP="00490747">
      <w:pPr>
        <w:tabs>
          <w:tab w:val="left" w:pos="0"/>
        </w:tabs>
        <w:spacing w:after="0" w:line="240" w:lineRule="auto"/>
        <w:contextualSpacing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2C523D4B" w:rsidR="00DF28F1" w:rsidRDefault="00490747" w:rsidP="004907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Аудитором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r w:rsidR="00106132">
        <w:rPr>
          <w:rFonts w:eastAsia="Times New Roman" w:cs="Times New Roman"/>
          <w:szCs w:val="28"/>
          <w:lang w:eastAsia="ru-RU"/>
        </w:rPr>
        <w:t>А.Н Егоровой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</w:t>
      </w:r>
      <w:r>
        <w:rPr>
          <w:rFonts w:eastAsia="Times New Roman" w:cs="Times New Roman"/>
          <w:szCs w:val="28"/>
          <w:lang w:eastAsia="ru-RU"/>
        </w:rPr>
        <w:t>.</w:t>
      </w:r>
      <w:r w:rsidR="00544393"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490747">
        <w:rPr>
          <w:rFonts w:eastAsia="Times New Roman" w:cs="Times New Roman"/>
          <w:szCs w:val="28"/>
          <w:lang w:eastAsia="ru-RU"/>
        </w:rPr>
        <w:t>одп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3 п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8.1. разд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>
        <w:rPr>
          <w:rFonts w:eastAsia="Times New Roman" w:cs="Times New Roman"/>
          <w:szCs w:val="28"/>
          <w:lang w:eastAsia="ru-RU"/>
        </w:rPr>
        <w:t>, п.</w:t>
      </w:r>
      <w:r w:rsidRPr="00490747">
        <w:rPr>
          <w:rFonts w:eastAsia="Times New Roman" w:cs="Times New Roman"/>
          <w:szCs w:val="28"/>
          <w:lang w:eastAsia="ru-RU"/>
        </w:rPr>
        <w:t xml:space="preserve"> </w:t>
      </w:r>
      <w:r w:rsidR="009B157A">
        <w:rPr>
          <w:rFonts w:eastAsia="Times New Roman" w:cs="Times New Roman"/>
          <w:szCs w:val="28"/>
          <w:lang w:eastAsia="ru-RU"/>
        </w:rPr>
        <w:t>2</w:t>
      </w:r>
      <w:r w:rsidRPr="00490747">
        <w:rPr>
          <w:rFonts w:eastAsia="Times New Roman" w:cs="Times New Roman"/>
          <w:szCs w:val="28"/>
          <w:lang w:eastAsia="ru-RU"/>
        </w:rPr>
        <w:t>.1. разд</w:t>
      </w:r>
      <w:r>
        <w:rPr>
          <w:rFonts w:eastAsia="Times New Roman" w:cs="Times New Roman"/>
          <w:szCs w:val="28"/>
          <w:lang w:eastAsia="ru-RU"/>
        </w:rPr>
        <w:t>.</w:t>
      </w:r>
      <w:r w:rsidRPr="00490747">
        <w:rPr>
          <w:rFonts w:eastAsia="Times New Roman" w:cs="Times New Roman"/>
          <w:szCs w:val="28"/>
          <w:lang w:eastAsia="ru-RU"/>
        </w:rPr>
        <w:t xml:space="preserve"> </w:t>
      </w:r>
      <w:r w:rsidR="009B157A">
        <w:rPr>
          <w:rFonts w:eastAsia="Times New Roman" w:cs="Times New Roman"/>
          <w:szCs w:val="28"/>
          <w:lang w:eastAsia="ru-RU"/>
        </w:rPr>
        <w:t>2</w:t>
      </w:r>
      <w:r w:rsidRPr="00490747">
        <w:rPr>
          <w:rFonts w:eastAsia="Times New Roman" w:cs="Times New Roman"/>
          <w:szCs w:val="28"/>
          <w:lang w:eastAsia="ru-RU"/>
        </w:rPr>
        <w:t xml:space="preserve"> плана работы контрольно-счетной палаты муниципального образования Абинский район (далее – контрольно-счетная палата) на 2023 год, утвержденного распоряжением председателя контрольно-счетной палаты от 16 декабря 2022 года № 12</w:t>
      </w:r>
      <w:r>
        <w:rPr>
          <w:rFonts w:eastAsia="Times New Roman" w:cs="Times New Roman"/>
          <w:szCs w:val="28"/>
          <w:lang w:eastAsia="ru-RU"/>
        </w:rPr>
        <w:t>, р</w:t>
      </w:r>
      <w:r w:rsidRPr="00490747">
        <w:rPr>
          <w:rFonts w:eastAsia="Times New Roman" w:cs="Times New Roman"/>
          <w:szCs w:val="28"/>
          <w:lang w:eastAsia="ru-RU"/>
        </w:rPr>
        <w:t>аспоряжени</w:t>
      </w:r>
      <w:r>
        <w:rPr>
          <w:rFonts w:eastAsia="Times New Roman" w:cs="Times New Roman"/>
          <w:szCs w:val="28"/>
          <w:lang w:eastAsia="ru-RU"/>
        </w:rPr>
        <w:t>я</w:t>
      </w:r>
      <w:r w:rsidRPr="00490747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от </w:t>
      </w:r>
      <w:r w:rsidR="009B157A">
        <w:rPr>
          <w:rFonts w:eastAsia="Times New Roman" w:cs="Times New Roman"/>
          <w:szCs w:val="28"/>
          <w:lang w:eastAsia="ru-RU"/>
        </w:rPr>
        <w:t>11</w:t>
      </w:r>
      <w:r w:rsidRPr="00490747">
        <w:rPr>
          <w:rFonts w:eastAsia="Times New Roman" w:cs="Times New Roman"/>
          <w:szCs w:val="28"/>
          <w:lang w:eastAsia="ru-RU"/>
        </w:rPr>
        <w:t xml:space="preserve"> апреля 2023 года № 2</w:t>
      </w:r>
      <w:r w:rsidR="009B157A">
        <w:rPr>
          <w:rFonts w:eastAsia="Times New Roman" w:cs="Times New Roman"/>
          <w:szCs w:val="28"/>
          <w:lang w:eastAsia="ru-RU"/>
        </w:rPr>
        <w:t>8</w:t>
      </w:r>
      <w:r w:rsidRPr="00490747">
        <w:rPr>
          <w:rFonts w:eastAsia="Times New Roman" w:cs="Times New Roman"/>
          <w:szCs w:val="28"/>
          <w:lang w:eastAsia="ru-RU"/>
        </w:rPr>
        <w:t xml:space="preserve"> «О назначении проверки»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9B157A" w:rsidRPr="009B157A">
        <w:rPr>
          <w:rFonts w:eastAsia="Times New Roman" w:cs="Times New Roman"/>
          <w:szCs w:val="28"/>
          <w:lang w:eastAsia="ru-RU"/>
        </w:rPr>
        <w:t xml:space="preserve">администрации муниципального образования Абинский район </w:t>
      </w:r>
      <w:r w:rsidR="001B433D" w:rsidRPr="0082118C">
        <w:rPr>
          <w:rFonts w:eastAsia="Times New Roman" w:cs="Times New Roman"/>
          <w:szCs w:val="28"/>
          <w:lang w:eastAsia="ru-RU"/>
        </w:rPr>
        <w:t>за 20</w:t>
      </w:r>
      <w:r w:rsidR="00106132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2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443A5E3E" w:rsidR="007678B7" w:rsidRPr="00437822" w:rsidRDefault="007678B7" w:rsidP="0049074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</w:t>
      </w:r>
      <w:r w:rsidR="00490747" w:rsidRPr="00B90A3C">
        <w:rPr>
          <w:spacing w:val="1"/>
          <w:szCs w:val="28"/>
          <w:lang w:eastAsia="ru-RU"/>
        </w:rPr>
        <w:t xml:space="preserve">с </w:t>
      </w:r>
      <w:r w:rsidR="00902980">
        <w:rPr>
          <w:spacing w:val="1"/>
          <w:szCs w:val="28"/>
          <w:lang w:eastAsia="ru-RU"/>
        </w:rPr>
        <w:t>1</w:t>
      </w:r>
      <w:r w:rsidR="009B157A">
        <w:rPr>
          <w:spacing w:val="1"/>
          <w:szCs w:val="28"/>
          <w:lang w:eastAsia="ru-RU"/>
        </w:rPr>
        <w:t>2</w:t>
      </w:r>
      <w:r w:rsidR="00490747">
        <w:rPr>
          <w:spacing w:val="1"/>
          <w:szCs w:val="28"/>
          <w:lang w:eastAsia="ru-RU"/>
        </w:rPr>
        <w:t xml:space="preserve"> апреля по 1</w:t>
      </w:r>
      <w:r w:rsidR="009B157A">
        <w:rPr>
          <w:spacing w:val="1"/>
          <w:szCs w:val="28"/>
          <w:lang w:eastAsia="ru-RU"/>
        </w:rPr>
        <w:t>4</w:t>
      </w:r>
      <w:r w:rsidR="00490747">
        <w:rPr>
          <w:spacing w:val="1"/>
          <w:szCs w:val="28"/>
          <w:lang w:eastAsia="ru-RU"/>
        </w:rPr>
        <w:t xml:space="preserve"> апреля </w:t>
      </w:r>
      <w:r w:rsidR="00490747" w:rsidRPr="00B90A3C">
        <w:rPr>
          <w:spacing w:val="1"/>
          <w:szCs w:val="28"/>
          <w:lang w:eastAsia="ru-RU"/>
        </w:rPr>
        <w:t>202</w:t>
      </w:r>
      <w:r w:rsidR="00490747">
        <w:rPr>
          <w:spacing w:val="1"/>
          <w:szCs w:val="28"/>
          <w:lang w:eastAsia="ru-RU"/>
        </w:rPr>
        <w:t>3</w:t>
      </w:r>
      <w:r w:rsidR="00490747" w:rsidRPr="00B90A3C">
        <w:rPr>
          <w:spacing w:val="1"/>
          <w:szCs w:val="28"/>
          <w:lang w:eastAsia="ru-RU"/>
        </w:rPr>
        <w:t xml:space="preserve"> </w:t>
      </w:r>
      <w:r w:rsidR="00490747" w:rsidRPr="00B90A3C">
        <w:rPr>
          <w:spacing w:val="-5"/>
          <w:szCs w:val="28"/>
          <w:lang w:eastAsia="ru-RU"/>
        </w:rPr>
        <w:t>года</w:t>
      </w:r>
      <w:r w:rsidRPr="00437822">
        <w:rPr>
          <w:rFonts w:cs="Times New Roman"/>
          <w:snapToGrid w:val="0"/>
          <w:szCs w:val="28"/>
        </w:rPr>
        <w:t>.</w:t>
      </w:r>
    </w:p>
    <w:p w14:paraId="2A6F4864" w14:textId="555FD1DC" w:rsidR="007678B7" w:rsidRPr="007678B7" w:rsidRDefault="007678B7" w:rsidP="0049074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="009B157A" w:rsidRPr="009B157A">
        <w:rPr>
          <w:rFonts w:eastAsia="Times New Roman" w:cs="Times New Roman"/>
          <w:szCs w:val="28"/>
        </w:rPr>
        <w:t>администраци</w:t>
      </w:r>
      <w:r w:rsidR="009B157A">
        <w:rPr>
          <w:rFonts w:eastAsia="Times New Roman" w:cs="Times New Roman"/>
          <w:szCs w:val="28"/>
        </w:rPr>
        <w:t>я</w:t>
      </w:r>
      <w:r w:rsidR="009B157A" w:rsidRPr="009B157A">
        <w:rPr>
          <w:rFonts w:eastAsia="Times New Roman" w:cs="Times New Roman"/>
          <w:szCs w:val="28"/>
        </w:rPr>
        <w:t xml:space="preserve"> </w:t>
      </w:r>
      <w:bookmarkStart w:id="1" w:name="_Hlk132296731"/>
      <w:r w:rsidR="009B157A" w:rsidRPr="009B157A">
        <w:rPr>
          <w:rFonts w:eastAsia="Times New Roman" w:cs="Times New Roman"/>
          <w:szCs w:val="28"/>
        </w:rPr>
        <w:t>муниципального образования Абинский район</w:t>
      </w:r>
      <w:bookmarkEnd w:id="1"/>
      <w:r w:rsidR="0045484E">
        <w:rPr>
          <w:rFonts w:cs="Times New Roman"/>
          <w:szCs w:val="28"/>
        </w:rPr>
        <w:t xml:space="preserve"> (далее – Администрация</w:t>
      </w:r>
      <w:r w:rsidR="009B157A">
        <w:rPr>
          <w:rFonts w:cs="Times New Roman"/>
          <w:szCs w:val="28"/>
        </w:rPr>
        <w:t>, главный распорядитель бюджетных средств, ГРБС</w:t>
      </w:r>
      <w:r w:rsidR="0045484E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49074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5C8DC51A" w14:textId="68D374E2" w:rsidR="00490747" w:rsidRPr="008B0BEF" w:rsidRDefault="00490747" w:rsidP="00490747">
      <w:pPr>
        <w:pStyle w:val="a3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8B0BEF">
        <w:rPr>
          <w:rFonts w:eastAsia="Times New Roman" w:cs="Times New Roman"/>
          <w:kern w:val="3"/>
          <w:szCs w:val="28"/>
          <w:lang w:eastAsia="zh-CN"/>
        </w:rPr>
        <w:t xml:space="preserve">Установление полноты бюджетной отчетности </w:t>
      </w:r>
      <w:bookmarkStart w:id="2" w:name="_Hlk131671630"/>
      <w:r w:rsidR="009B157A" w:rsidRPr="009B157A">
        <w:rPr>
          <w:rFonts w:eastAsia="Times New Roman" w:cs="Times New Roman"/>
          <w:kern w:val="3"/>
          <w:szCs w:val="28"/>
          <w:lang w:eastAsia="zh-CN"/>
        </w:rPr>
        <w:t>ГРБС</w:t>
      </w:r>
      <w:r w:rsidRPr="008B0BEF">
        <w:rPr>
          <w:rFonts w:eastAsia="Times New Roman" w:cs="Times New Roman"/>
          <w:kern w:val="3"/>
          <w:szCs w:val="28"/>
          <w:lang w:eastAsia="zh-CN"/>
        </w:rPr>
        <w:t xml:space="preserve"> </w:t>
      </w:r>
      <w:bookmarkEnd w:id="2"/>
      <w:r w:rsidRPr="008B0BEF">
        <w:rPr>
          <w:rFonts w:eastAsia="Times New Roman" w:cs="Times New Roman"/>
          <w:kern w:val="3"/>
          <w:szCs w:val="28"/>
          <w:lang w:eastAsia="zh-CN"/>
        </w:rPr>
        <w:t>за 2022 год, ее соответствия требованиям бюджетного и иного законодательства по составлению и представлению бюджетной отчетности</w:t>
      </w:r>
      <w:r w:rsidRPr="008B0BEF">
        <w:rPr>
          <w:rFonts w:eastAsia="Times New Roman" w:cs="Times New Roman"/>
          <w:spacing w:val="1"/>
          <w:kern w:val="3"/>
          <w:szCs w:val="28"/>
          <w:lang w:eastAsia="zh-CN"/>
        </w:rPr>
        <w:t>.</w:t>
      </w:r>
    </w:p>
    <w:p w14:paraId="45CF5887" w14:textId="3BA4C4DF" w:rsidR="00490747" w:rsidRPr="008B0BEF" w:rsidRDefault="00490747" w:rsidP="00490747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8B0BEF">
        <w:rPr>
          <w:rFonts w:eastAsia="Times New Roman" w:cs="Times New Roman"/>
          <w:szCs w:val="28"/>
        </w:rPr>
        <w:t xml:space="preserve">Оценка достоверности показателей бюджетной отчетности </w:t>
      </w:r>
      <w:r w:rsidR="009B157A" w:rsidRPr="009B157A">
        <w:rPr>
          <w:rFonts w:eastAsia="Times New Roman" w:cs="Times New Roman"/>
          <w:szCs w:val="28"/>
        </w:rPr>
        <w:t>ГРБС</w:t>
      </w:r>
      <w:r w:rsidRPr="008B0BEF">
        <w:rPr>
          <w:rFonts w:eastAsia="Times New Roman" w:cs="Times New Roman"/>
          <w:szCs w:val="28"/>
        </w:rPr>
        <w:t>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</w:t>
      </w:r>
      <w:r>
        <w:rPr>
          <w:rFonts w:eastAsia="Times New Roman" w:cs="Times New Roman"/>
          <w:szCs w:val="28"/>
        </w:rPr>
        <w:t xml:space="preserve"> </w:t>
      </w:r>
      <w:r w:rsidR="009B157A" w:rsidRPr="009B157A">
        <w:rPr>
          <w:rFonts w:eastAsia="Times New Roman" w:cs="Times New Roman"/>
          <w:szCs w:val="28"/>
          <w:lang w:eastAsia="ru-RU"/>
        </w:rPr>
        <w:t>муниципального образования Абинский район</w:t>
      </w:r>
      <w:r w:rsidRPr="008B0BEF">
        <w:rPr>
          <w:rFonts w:eastAsia="Times New Roman" w:cs="Times New Roman"/>
          <w:szCs w:val="28"/>
        </w:rPr>
        <w:t>.</w:t>
      </w:r>
    </w:p>
    <w:p w14:paraId="3E8403F7" w14:textId="05B0C45D" w:rsidR="00490747" w:rsidRPr="008B0BEF" w:rsidRDefault="00490747" w:rsidP="0049074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8B0BEF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</w:t>
      </w:r>
      <w:bookmarkStart w:id="3" w:name="_Hlk131674201"/>
      <w:r w:rsidR="009B157A">
        <w:rPr>
          <w:rFonts w:eastAsia="Times New Roman" w:cs="Times New Roman"/>
          <w:szCs w:val="28"/>
        </w:rPr>
        <w:t>ГРБС</w:t>
      </w:r>
      <w:r w:rsidRPr="008B0BEF">
        <w:rPr>
          <w:rFonts w:eastAsia="Times New Roman" w:cs="Times New Roman"/>
          <w:szCs w:val="28"/>
        </w:rPr>
        <w:t xml:space="preserve"> </w:t>
      </w:r>
      <w:bookmarkEnd w:id="3"/>
      <w:r w:rsidRPr="008B0BEF">
        <w:rPr>
          <w:rFonts w:eastAsia="Times New Roman" w:cs="Times New Roman"/>
          <w:szCs w:val="28"/>
        </w:rPr>
        <w:t xml:space="preserve">для проведения внешней проверки отчета по исполнению бюджета </w:t>
      </w:r>
      <w:r w:rsidR="009B157A" w:rsidRPr="009B157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8B0BEF">
        <w:rPr>
          <w:rFonts w:eastAsia="Times New Roman" w:cs="Times New Roman"/>
          <w:szCs w:val="28"/>
        </w:rPr>
        <w:t>за 2022 год.</w:t>
      </w:r>
    </w:p>
    <w:p w14:paraId="771AB1A2" w14:textId="68C006D3" w:rsidR="00D123BD" w:rsidRPr="00D123BD" w:rsidRDefault="00D123BD" w:rsidP="0049074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075855A4" w:rsidR="00D123BD" w:rsidRPr="00D123BD" w:rsidRDefault="00D123BD" w:rsidP="0049074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>В соответствии с ч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4 ст</w:t>
      </w:r>
      <w:r w:rsidR="00490747"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Федерации, </w:t>
      </w:r>
      <w:r w:rsidR="00495DBE">
        <w:rPr>
          <w:rFonts w:eastAsia="Times New Roman" w:cs="Times New Roman"/>
          <w:szCs w:val="28"/>
          <w:lang w:eastAsia="ru-RU"/>
        </w:rPr>
        <w:t>п.</w:t>
      </w:r>
      <w:r w:rsidR="00495DBE" w:rsidRPr="00495DBE">
        <w:rPr>
          <w:rFonts w:eastAsia="Times New Roman" w:cs="Times New Roman"/>
          <w:szCs w:val="28"/>
          <w:lang w:eastAsia="ru-RU"/>
        </w:rPr>
        <w:t xml:space="preserve"> 7.4.4 разд</w:t>
      </w:r>
      <w:r w:rsidR="00495DBE">
        <w:rPr>
          <w:rFonts w:eastAsia="Times New Roman" w:cs="Times New Roman"/>
          <w:szCs w:val="28"/>
          <w:lang w:eastAsia="ru-RU"/>
        </w:rPr>
        <w:t>.</w:t>
      </w:r>
      <w:r w:rsidR="00495DBE" w:rsidRPr="00495DBE">
        <w:rPr>
          <w:rFonts w:eastAsia="Times New Roman" w:cs="Times New Roman"/>
          <w:szCs w:val="28"/>
          <w:lang w:eastAsia="ru-RU"/>
        </w:rPr>
        <w:t xml:space="preserve"> 7.4 Положения о бюджетном процессе в </w:t>
      </w:r>
      <w:r w:rsidR="00495DBE" w:rsidRPr="00495DBE">
        <w:rPr>
          <w:rFonts w:eastAsia="Times New Roman" w:cs="Times New Roman"/>
          <w:szCs w:val="28"/>
          <w:lang w:eastAsia="ru-RU"/>
        </w:rPr>
        <w:lastRenderedPageBreak/>
        <w:t>муниципальном образовании Абинский район, утвержденн</w:t>
      </w:r>
      <w:r w:rsidR="00495DBE">
        <w:rPr>
          <w:rFonts w:eastAsia="Times New Roman" w:cs="Times New Roman"/>
          <w:szCs w:val="28"/>
          <w:lang w:eastAsia="ru-RU"/>
        </w:rPr>
        <w:t>ым</w:t>
      </w:r>
      <w:r w:rsidR="00495DBE" w:rsidRPr="00495DBE">
        <w:rPr>
          <w:rFonts w:eastAsia="Times New Roman" w:cs="Times New Roman"/>
          <w:szCs w:val="28"/>
          <w:lang w:eastAsia="ru-RU"/>
        </w:rPr>
        <w:t xml:space="preserve"> решением Совета муниципального образования Абинский район от 5 ноября 2020 года   № 13-с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</w:t>
      </w:r>
      <w:r w:rsidR="00495DBE">
        <w:rPr>
          <w:rFonts w:eastAsia="Times New Roman" w:cs="Times New Roman"/>
          <w:szCs w:val="28"/>
          <w:lang w:eastAsia="ru-RU"/>
        </w:rPr>
        <w:t xml:space="preserve">годовой </w:t>
      </w:r>
      <w:r w:rsidRPr="00D123BD">
        <w:rPr>
          <w:rFonts w:eastAsia="Times New Roman" w:cs="Times New Roman"/>
          <w:szCs w:val="28"/>
          <w:lang w:eastAsia="ru-RU"/>
        </w:rPr>
        <w:t xml:space="preserve">бюджетной отчётности </w:t>
      </w:r>
      <w:r w:rsidR="00495DBE">
        <w:rPr>
          <w:rFonts w:eastAsia="Times New Roman" w:cs="Times New Roman"/>
          <w:szCs w:val="28"/>
          <w:lang w:eastAsia="ru-RU"/>
        </w:rPr>
        <w:t xml:space="preserve">администрации </w:t>
      </w:r>
      <w:r w:rsidR="00495DBE" w:rsidRPr="00495DBE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D123BD">
        <w:rPr>
          <w:rFonts w:eastAsia="Times New Roman" w:cs="Times New Roman"/>
          <w:szCs w:val="28"/>
          <w:lang w:eastAsia="ru-RU"/>
        </w:rPr>
        <w:t>контрольно-счётной палатой подготовлен</w:t>
      </w:r>
      <w:r w:rsidR="00495DBE">
        <w:rPr>
          <w:rFonts w:eastAsia="Times New Roman" w:cs="Times New Roman"/>
          <w:szCs w:val="28"/>
          <w:lang w:eastAsia="ru-RU"/>
        </w:rPr>
        <w:t>о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Pr="00807B36">
        <w:rPr>
          <w:rFonts w:eastAsia="Times New Roman" w:cs="Times New Roman"/>
          <w:szCs w:val="28"/>
          <w:lang w:eastAsia="ru-RU"/>
        </w:rPr>
        <w:t>заключени</w:t>
      </w:r>
      <w:r w:rsidR="00495DBE" w:rsidRPr="00807B36">
        <w:rPr>
          <w:rFonts w:eastAsia="Times New Roman" w:cs="Times New Roman"/>
          <w:szCs w:val="28"/>
          <w:lang w:eastAsia="ru-RU"/>
        </w:rPr>
        <w:t>е</w:t>
      </w:r>
      <w:r w:rsidR="0015482B" w:rsidRPr="00807B36">
        <w:rPr>
          <w:rFonts w:eastAsia="Times New Roman" w:cs="Times New Roman"/>
          <w:szCs w:val="28"/>
          <w:lang w:eastAsia="ru-RU"/>
        </w:rPr>
        <w:t xml:space="preserve"> № </w:t>
      </w:r>
      <w:r w:rsidR="00807B36" w:rsidRPr="00807B36">
        <w:rPr>
          <w:rFonts w:eastAsia="Times New Roman" w:cs="Times New Roman"/>
          <w:szCs w:val="28"/>
          <w:lang w:eastAsia="ru-RU"/>
        </w:rPr>
        <w:t>31</w:t>
      </w:r>
      <w:r w:rsidR="0015482B" w:rsidRPr="00807B36">
        <w:rPr>
          <w:rFonts w:eastAsia="Times New Roman" w:cs="Times New Roman"/>
          <w:szCs w:val="28"/>
          <w:lang w:eastAsia="ru-RU"/>
        </w:rPr>
        <w:t>/23 от 1</w:t>
      </w:r>
      <w:r w:rsidR="00807B36" w:rsidRPr="00807B36">
        <w:rPr>
          <w:rFonts w:eastAsia="Times New Roman" w:cs="Times New Roman"/>
          <w:szCs w:val="28"/>
          <w:lang w:eastAsia="ru-RU"/>
        </w:rPr>
        <w:t>4</w:t>
      </w:r>
      <w:r w:rsidR="0015482B" w:rsidRPr="00807B36">
        <w:rPr>
          <w:rFonts w:eastAsia="Times New Roman" w:cs="Times New Roman"/>
          <w:szCs w:val="28"/>
          <w:lang w:eastAsia="ru-RU"/>
        </w:rPr>
        <w:t>.04.2023 г.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</w:p>
    <w:p w14:paraId="478C316B" w14:textId="5CBE5B71" w:rsidR="00D123BD" w:rsidRPr="00D123BD" w:rsidRDefault="00D123BD" w:rsidP="00490747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</w:t>
      </w:r>
      <w:r w:rsidR="00495DBE">
        <w:rPr>
          <w:rFonts w:eastAsia="Times New Roman" w:cs="Times New Roman"/>
          <w:szCs w:val="28"/>
          <w:lang w:eastAsia="ru-RU"/>
        </w:rPr>
        <w:t xml:space="preserve">администрацией </w:t>
      </w:r>
      <w:r w:rsidR="00495DBE" w:rsidRPr="00495DBE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D123BD">
        <w:rPr>
          <w:rFonts w:eastAsia="Times New Roman" w:cs="Times New Roman"/>
          <w:szCs w:val="28"/>
          <w:lang w:eastAsia="ru-RU"/>
        </w:rPr>
        <w:t>в 202</w:t>
      </w:r>
      <w:r w:rsidR="00D61EAB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году осуществлял</w:t>
      </w:r>
      <w:r w:rsidR="00495DBE">
        <w:rPr>
          <w:rFonts w:eastAsia="Times New Roman" w:cs="Times New Roman"/>
          <w:szCs w:val="28"/>
          <w:lang w:eastAsia="ru-RU"/>
        </w:rPr>
        <w:t>и</w:t>
      </w:r>
      <w:r w:rsidRPr="00D123BD">
        <w:rPr>
          <w:rFonts w:eastAsia="Times New Roman" w:cs="Times New Roman"/>
          <w:szCs w:val="28"/>
          <w:lang w:eastAsia="ru-RU"/>
        </w:rPr>
        <w:t>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</w:t>
      </w:r>
      <w:r w:rsidR="00495DBE">
        <w:rPr>
          <w:rFonts w:eastAsia="Times New Roman" w:cs="Times New Roman"/>
          <w:szCs w:val="28"/>
          <w:lang w:eastAsia="ru-RU"/>
        </w:rPr>
        <w:t>Р</w:t>
      </w:r>
      <w:r w:rsidRPr="00D123BD">
        <w:rPr>
          <w:rFonts w:eastAsia="Times New Roman" w:cs="Times New Roman"/>
          <w:szCs w:val="28"/>
          <w:lang w:eastAsia="ru-RU"/>
        </w:rPr>
        <w:t>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</w:t>
      </w:r>
      <w:r w:rsidR="00D61EAB">
        <w:rPr>
          <w:rFonts w:eastAsia="Times New Roman" w:cs="Times New Roman"/>
          <w:szCs w:val="28"/>
          <w:lang w:eastAsia="ru-RU"/>
        </w:rPr>
        <w:t>3</w:t>
      </w:r>
      <w:r w:rsidRPr="00D123BD">
        <w:rPr>
          <w:rFonts w:eastAsia="Times New Roman" w:cs="Times New Roman"/>
          <w:szCs w:val="28"/>
          <w:lang w:eastAsia="ru-RU"/>
        </w:rPr>
        <w:t xml:space="preserve"> года (ф. 0503151), отражают операции Г</w:t>
      </w:r>
      <w:r w:rsidR="00495DBE">
        <w:rPr>
          <w:rFonts w:eastAsia="Times New Roman" w:cs="Times New Roman"/>
          <w:szCs w:val="28"/>
          <w:lang w:eastAsia="ru-RU"/>
        </w:rPr>
        <w:t>Р</w:t>
      </w:r>
      <w:r w:rsidRPr="00D123BD">
        <w:rPr>
          <w:rFonts w:eastAsia="Times New Roman" w:cs="Times New Roman"/>
          <w:szCs w:val="28"/>
          <w:lang w:eastAsia="ru-RU"/>
        </w:rPr>
        <w:t>БС и результаты финансовой деятельности за 202</w:t>
      </w:r>
      <w:r w:rsidR="00D61EAB">
        <w:rPr>
          <w:rFonts w:eastAsia="Times New Roman" w:cs="Times New Roman"/>
          <w:szCs w:val="28"/>
          <w:lang w:eastAsia="ru-RU"/>
        </w:rPr>
        <w:t>2</w:t>
      </w:r>
      <w:r w:rsidRPr="00D123BD">
        <w:rPr>
          <w:rFonts w:eastAsia="Times New Roman" w:cs="Times New Roman"/>
          <w:szCs w:val="28"/>
          <w:lang w:eastAsia="ru-RU"/>
        </w:rPr>
        <w:t xml:space="preserve"> год.</w:t>
      </w:r>
    </w:p>
    <w:p w14:paraId="2D31E28A" w14:textId="19BA2D40" w:rsidR="00D61EAB" w:rsidRDefault="00D123BD" w:rsidP="00D61EAB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</w:t>
      </w:r>
      <w:r w:rsidR="008331E1">
        <w:rPr>
          <w:rFonts w:eastAsia="Times New Roman" w:cs="Times New Roman"/>
          <w:szCs w:val="28"/>
          <w:lang w:eastAsia="ru-RU"/>
        </w:rPr>
        <w:t xml:space="preserve">годовой </w:t>
      </w:r>
      <w:r w:rsidRPr="00D123BD">
        <w:rPr>
          <w:rFonts w:eastAsia="Times New Roman" w:cs="Times New Roman"/>
          <w:szCs w:val="28"/>
          <w:lang w:eastAsia="ru-RU"/>
        </w:rPr>
        <w:t xml:space="preserve">бюджетной отчетности </w:t>
      </w:r>
      <w:r w:rsidR="00495DBE">
        <w:rPr>
          <w:rFonts w:eastAsia="Times New Roman" w:cs="Times New Roman"/>
          <w:szCs w:val="28"/>
          <w:lang w:eastAsia="ru-RU"/>
        </w:rPr>
        <w:t xml:space="preserve">администрации </w:t>
      </w:r>
      <w:r w:rsidR="00495DBE" w:rsidRPr="00495DBE">
        <w:rPr>
          <w:rFonts w:eastAsia="Times New Roman" w:cs="Times New Roman"/>
          <w:szCs w:val="28"/>
          <w:lang w:eastAsia="ru-RU"/>
        </w:rPr>
        <w:t>муниципального образования Абинский район</w:t>
      </w:r>
      <w:r w:rsidR="00495DBE">
        <w:rPr>
          <w:rFonts w:eastAsia="Times New Roman" w:cs="Times New Roman"/>
          <w:szCs w:val="28"/>
          <w:lang w:eastAsia="ru-RU"/>
        </w:rPr>
        <w:t xml:space="preserve"> установлено</w:t>
      </w:r>
      <w:r w:rsidR="000E604F">
        <w:rPr>
          <w:rFonts w:eastAsia="Times New Roman" w:cs="Times New Roman"/>
          <w:szCs w:val="28"/>
          <w:lang w:eastAsia="ru-RU"/>
        </w:rPr>
        <w:t>:</w:t>
      </w:r>
      <w:r w:rsidR="006474FA">
        <w:rPr>
          <w:rFonts w:eastAsia="Times New Roman" w:cs="Times New Roman"/>
          <w:szCs w:val="28"/>
          <w:lang w:eastAsia="ru-RU"/>
        </w:rPr>
        <w:t xml:space="preserve"> </w:t>
      </w:r>
    </w:p>
    <w:p w14:paraId="2105A1B9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>Годовая бюджетная отчетность администрации муниципального образования Абинский район представлена в контрольно-счетную палату в установленный срок.</w:t>
      </w:r>
    </w:p>
    <w:p w14:paraId="7019F1FF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>В соответствии с ч. 3 ст. 11 Закона № 402-ФЗ и п. 7 Инструкции        № 191н перед составлением годовой бюджетной отчетности проведена инвентаризация активов и обязательств объекта проверки.</w:t>
      </w:r>
    </w:p>
    <w:p w14:paraId="2E65C1E4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cs="Times New Roman"/>
          <w:szCs w:val="28"/>
        </w:rPr>
        <w:t xml:space="preserve">Состав форм бюджетной отчетности за 2022 год, представленный главным распорядителем бюджетных средств, </w:t>
      </w:r>
      <w:r w:rsidRPr="00495DBE">
        <w:rPr>
          <w:rFonts w:eastAsia="Times New Roman" w:cs="Times New Roman"/>
          <w:szCs w:val="28"/>
          <w:lang w:eastAsia="ru-RU"/>
        </w:rPr>
        <w:t>соответствует требованиям Инструкции № 191н.</w:t>
      </w:r>
    </w:p>
    <w:p w14:paraId="10CC2438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>В соответствии со ст. 162 БК РФ бюджетные обязательства на 2022 год приняты и исполнены в пределах доведенных лимитов бюджетных обязательств (ф. 0503164, ф. 0503128).</w:t>
      </w:r>
    </w:p>
    <w:p w14:paraId="02962A66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>Установлено неэффективное использование бюджетных средств в сумме 13,6 тыс. руб., направленных на оплату штрафов за нарушение законодательства о закупках и нарушение условий контрактов (договоров).</w:t>
      </w:r>
    </w:p>
    <w:p w14:paraId="55E54B6B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 xml:space="preserve"> Пояснительная записка (ф. 0503160) за 2022 год, представленная главным распорядителем бюджетных средств, содержит следующие замечания:</w:t>
      </w:r>
    </w:p>
    <w:p w14:paraId="588B22D6" w14:textId="77777777" w:rsidR="00495DBE" w:rsidRPr="00495DBE" w:rsidRDefault="00495DBE" w:rsidP="00495DB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 xml:space="preserve">наименование раздела 4 представленной пояснительной записки «Анализ показателей </w:t>
      </w:r>
      <w:r w:rsidRPr="00495DBE">
        <w:rPr>
          <w:rFonts w:eastAsia="Times New Roman" w:cs="Times New Roman"/>
          <w:szCs w:val="28"/>
          <w:u w:val="single"/>
          <w:lang w:eastAsia="ru-RU"/>
        </w:rPr>
        <w:t>финансовой</w:t>
      </w:r>
      <w:r w:rsidRPr="00495DBE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 не соответствует наименованию раздела 4 Пояснительной записки согласно п. 152 Инструкции № 191н «Анализ показателей </w:t>
      </w:r>
      <w:r w:rsidRPr="00495DBE">
        <w:rPr>
          <w:rFonts w:eastAsia="Times New Roman" w:cs="Times New Roman"/>
          <w:szCs w:val="28"/>
          <w:u w:val="single"/>
          <w:lang w:eastAsia="ru-RU"/>
        </w:rPr>
        <w:t>бухгалтерской</w:t>
      </w:r>
      <w:r w:rsidRPr="00495DBE">
        <w:rPr>
          <w:rFonts w:eastAsia="Times New Roman" w:cs="Times New Roman"/>
          <w:szCs w:val="28"/>
          <w:lang w:eastAsia="ru-RU"/>
        </w:rPr>
        <w:t xml:space="preserve"> отчетности субъекта бюджетной отчетности»;</w:t>
      </w:r>
    </w:p>
    <w:p w14:paraId="6CC449DA" w14:textId="77777777" w:rsidR="00495DBE" w:rsidRPr="00495DBE" w:rsidRDefault="00495DBE" w:rsidP="00495DB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spacing w:val="1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t>наименование граф 3, 4 таблицы № 4 «Сведения об основных положениях учетной политики учреждения» представленной пояснительной записки не соответствуют наименованию граф 3, 4 таблицы № 4 Пояснительной записки согласно п. 156 и приложению № 2 Инструкции № 191н.</w:t>
      </w:r>
    </w:p>
    <w:p w14:paraId="41520F6E" w14:textId="77777777" w:rsidR="00495DBE" w:rsidRPr="00495DBE" w:rsidRDefault="00495DBE" w:rsidP="00495D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95DBE">
        <w:rPr>
          <w:rFonts w:eastAsia="Times New Roman" w:cs="Times New Roman"/>
          <w:szCs w:val="28"/>
          <w:lang w:eastAsia="ru-RU"/>
        </w:rPr>
        <w:lastRenderedPageBreak/>
        <w:t>Показатели форм бюджетной отчетности главного распорядителя бюджетных средств соответствуют данным, предоставленным УФК по Краснодарскому краю. Расхождений не установлено.</w:t>
      </w:r>
    </w:p>
    <w:p w14:paraId="08A9C41E" w14:textId="30AE016E" w:rsidR="007A246A" w:rsidRPr="00DD77FE" w:rsidRDefault="00461DD7" w:rsidP="00490747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t>Заключени</w:t>
      </w:r>
      <w:r w:rsidR="00495DBE">
        <w:rPr>
          <w:rFonts w:eastAsia="Times New Roman" w:cs="Times New Roman"/>
          <w:szCs w:val="28"/>
          <w:lang w:eastAsia="ru-RU"/>
        </w:rPr>
        <w:t>е</w:t>
      </w:r>
      <w:r w:rsidRPr="00DD77FE">
        <w:rPr>
          <w:rFonts w:eastAsia="Times New Roman" w:cs="Times New Roman"/>
          <w:szCs w:val="28"/>
          <w:lang w:eastAsia="ru-RU"/>
        </w:rPr>
        <w:t>, подготовленн</w:t>
      </w:r>
      <w:r w:rsidR="00495DBE">
        <w:rPr>
          <w:rFonts w:eastAsia="Times New Roman" w:cs="Times New Roman"/>
          <w:szCs w:val="28"/>
          <w:lang w:eastAsia="ru-RU"/>
        </w:rPr>
        <w:t>ое</w:t>
      </w:r>
      <w:r w:rsidRPr="00DD77FE">
        <w:rPr>
          <w:rFonts w:eastAsia="Times New Roman" w:cs="Times New Roman"/>
          <w:szCs w:val="28"/>
          <w:lang w:eastAsia="ru-RU"/>
        </w:rPr>
        <w:t xml:space="preserve"> контрольно-счетной палатой</w:t>
      </w:r>
      <w:r w:rsidR="004D29B2">
        <w:rPr>
          <w:rFonts w:eastAsia="Times New Roman" w:cs="Times New Roman"/>
          <w:szCs w:val="28"/>
          <w:lang w:eastAsia="ru-RU"/>
        </w:rPr>
        <w:t xml:space="preserve">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</w:t>
      </w:r>
      <w:r w:rsidR="001B52CC">
        <w:rPr>
          <w:rFonts w:eastAsia="Times New Roman" w:cs="Times New Roman"/>
          <w:szCs w:val="28"/>
          <w:lang w:eastAsia="ru-RU"/>
        </w:rPr>
        <w:t xml:space="preserve">годовой бюджетной отчетности </w:t>
      </w:r>
      <w:r w:rsidR="00495DBE">
        <w:rPr>
          <w:rFonts w:eastAsia="Times New Roman" w:cs="Times New Roman"/>
          <w:szCs w:val="28"/>
          <w:lang w:eastAsia="ru-RU"/>
        </w:rPr>
        <w:t>администрации муниципального образования Абинский район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4D29B2">
        <w:rPr>
          <w:rFonts w:eastAsia="Times New Roman" w:cs="Times New Roman"/>
          <w:szCs w:val="28"/>
          <w:lang w:eastAsia="ru-RU"/>
        </w:rPr>
        <w:t>2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Pr="004F55EB">
        <w:rPr>
          <w:rFonts w:eastAsia="Times New Roman" w:cs="Times New Roman"/>
          <w:szCs w:val="28"/>
          <w:lang w:eastAsia="ru-RU"/>
        </w:rPr>
        <w:t>, направлен</w:t>
      </w:r>
      <w:r w:rsidR="00495DBE">
        <w:rPr>
          <w:rFonts w:eastAsia="Times New Roman" w:cs="Times New Roman"/>
          <w:szCs w:val="28"/>
          <w:lang w:eastAsia="ru-RU"/>
        </w:rPr>
        <w:t>о</w:t>
      </w:r>
      <w:r w:rsidRPr="004F55EB">
        <w:rPr>
          <w:rFonts w:eastAsia="Times New Roman" w:cs="Times New Roman"/>
          <w:szCs w:val="28"/>
          <w:lang w:eastAsia="ru-RU"/>
        </w:rPr>
        <w:t xml:space="preserve"> </w:t>
      </w:r>
      <w:r w:rsidR="00495DBE">
        <w:rPr>
          <w:rFonts w:eastAsia="Times New Roman" w:cs="Times New Roman"/>
          <w:szCs w:val="28"/>
          <w:lang w:eastAsia="ru-RU"/>
        </w:rPr>
        <w:t>исполняющему обязанности главы муниципального образования Абинский район</w:t>
      </w:r>
      <w:r w:rsidR="0046323C" w:rsidRPr="004F55EB">
        <w:rPr>
          <w:rFonts w:eastAsia="Times New Roman" w:cs="Times New Roman"/>
          <w:szCs w:val="28"/>
          <w:lang w:eastAsia="ru-RU"/>
        </w:rPr>
        <w:t xml:space="preserve"> </w:t>
      </w:r>
      <w:bookmarkStart w:id="4" w:name="_Hlk132031441"/>
      <w:r w:rsidR="00883605" w:rsidRPr="004F55EB">
        <w:rPr>
          <w:rFonts w:eastAsia="Times New Roman" w:cs="Times New Roman"/>
          <w:szCs w:val="28"/>
          <w:lang w:eastAsia="ru-RU"/>
        </w:rPr>
        <w:t>(</w:t>
      </w:r>
      <w:r w:rsidR="000B3786" w:rsidRPr="00807B36">
        <w:rPr>
          <w:rFonts w:eastAsia="Times New Roman" w:cs="Times New Roman"/>
          <w:szCs w:val="28"/>
          <w:lang w:eastAsia="ru-RU"/>
        </w:rPr>
        <w:t xml:space="preserve">исх. </w:t>
      </w:r>
      <w:r w:rsidR="00C654C5" w:rsidRPr="00807B36">
        <w:rPr>
          <w:rFonts w:eastAsia="Times New Roman" w:cs="Times New Roman"/>
          <w:szCs w:val="28"/>
          <w:lang w:eastAsia="ru-RU"/>
        </w:rPr>
        <w:t xml:space="preserve">№ </w:t>
      </w:r>
      <w:r w:rsidR="00807B36" w:rsidRPr="00807B36">
        <w:rPr>
          <w:rFonts w:eastAsia="Times New Roman" w:cs="Times New Roman"/>
          <w:szCs w:val="28"/>
          <w:lang w:eastAsia="ru-RU"/>
        </w:rPr>
        <w:t>166</w:t>
      </w:r>
      <w:r w:rsidR="000B3786" w:rsidRPr="00807B36">
        <w:rPr>
          <w:rFonts w:eastAsia="Times New Roman" w:cs="Times New Roman"/>
          <w:szCs w:val="28"/>
          <w:lang w:eastAsia="ru-RU"/>
        </w:rPr>
        <w:t>/23</w:t>
      </w:r>
      <w:r w:rsidR="00C654C5" w:rsidRPr="00807B36">
        <w:rPr>
          <w:rFonts w:eastAsia="Times New Roman" w:cs="Times New Roman"/>
          <w:szCs w:val="28"/>
          <w:lang w:eastAsia="ru-RU"/>
        </w:rPr>
        <w:t xml:space="preserve"> </w:t>
      </w:r>
      <w:r w:rsidR="00883605" w:rsidRPr="00807B36">
        <w:rPr>
          <w:rFonts w:eastAsia="Times New Roman" w:cs="Times New Roman"/>
          <w:szCs w:val="28"/>
          <w:lang w:eastAsia="ru-RU"/>
        </w:rPr>
        <w:t xml:space="preserve">от </w:t>
      </w:r>
      <w:r w:rsidR="000B3786" w:rsidRPr="00807B36">
        <w:rPr>
          <w:rFonts w:eastAsia="Times New Roman" w:cs="Times New Roman"/>
          <w:szCs w:val="28"/>
          <w:lang w:eastAsia="ru-RU"/>
        </w:rPr>
        <w:t>1</w:t>
      </w:r>
      <w:r w:rsidR="00807B36" w:rsidRPr="00807B36">
        <w:rPr>
          <w:rFonts w:eastAsia="Times New Roman" w:cs="Times New Roman"/>
          <w:szCs w:val="28"/>
          <w:lang w:eastAsia="ru-RU"/>
        </w:rPr>
        <w:t>8</w:t>
      </w:r>
      <w:r w:rsidR="000B3786" w:rsidRPr="00807B36">
        <w:rPr>
          <w:rFonts w:eastAsia="Times New Roman" w:cs="Times New Roman"/>
          <w:szCs w:val="28"/>
          <w:lang w:eastAsia="ru-RU"/>
        </w:rPr>
        <w:t>.04.2023</w:t>
      </w:r>
      <w:r w:rsidR="00883605" w:rsidRPr="00807B36">
        <w:rPr>
          <w:rFonts w:eastAsia="Times New Roman" w:cs="Times New Roman"/>
          <w:szCs w:val="28"/>
          <w:lang w:eastAsia="ru-RU"/>
        </w:rPr>
        <w:t xml:space="preserve"> г.)</w:t>
      </w:r>
      <w:bookmarkEnd w:id="4"/>
      <w:r w:rsidR="004D29B2" w:rsidRPr="00807B36">
        <w:rPr>
          <w:rFonts w:eastAsia="Times New Roman" w:cs="Times New Roman"/>
          <w:szCs w:val="28"/>
          <w:lang w:eastAsia="ru-RU"/>
        </w:rPr>
        <w:t>.</w:t>
      </w:r>
    </w:p>
    <w:p w14:paraId="73D56326" w14:textId="77777777" w:rsidR="00725D0E" w:rsidRPr="00AA42FD" w:rsidRDefault="00725D0E" w:rsidP="00490747">
      <w:pPr>
        <w:shd w:val="clear" w:color="auto" w:fill="FFFFFF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71CD6A7E" w14:textId="77777777" w:rsidR="007A246A" w:rsidRPr="00D97299" w:rsidRDefault="007A246A" w:rsidP="00490747">
      <w:pPr>
        <w:spacing w:after="0" w:line="240" w:lineRule="auto"/>
        <w:contextualSpacing/>
        <w:rPr>
          <w:rFonts w:cs="Times New Roman"/>
          <w:szCs w:val="28"/>
        </w:rPr>
      </w:pPr>
    </w:p>
    <w:sectPr w:rsidR="007A246A" w:rsidRPr="00D97299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F15A" w14:textId="77777777" w:rsidR="00F83213" w:rsidRDefault="00F83213" w:rsidP="00EF264C">
      <w:pPr>
        <w:spacing w:after="0" w:line="240" w:lineRule="auto"/>
      </w:pPr>
      <w:r>
        <w:separator/>
      </w:r>
    </w:p>
  </w:endnote>
  <w:endnote w:type="continuationSeparator" w:id="0">
    <w:p w14:paraId="59A58187" w14:textId="77777777" w:rsidR="00F83213" w:rsidRDefault="00F83213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1BDF" w14:textId="77777777" w:rsidR="00F83213" w:rsidRDefault="00F83213" w:rsidP="00EF264C">
      <w:pPr>
        <w:spacing w:after="0" w:line="240" w:lineRule="auto"/>
      </w:pPr>
      <w:r>
        <w:separator/>
      </w:r>
    </w:p>
  </w:footnote>
  <w:footnote w:type="continuationSeparator" w:id="0">
    <w:p w14:paraId="2AD223AB" w14:textId="77777777" w:rsidR="00F83213" w:rsidRDefault="00F83213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B099F"/>
    <w:multiLevelType w:val="hybridMultilevel"/>
    <w:tmpl w:val="97621EA0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3D5E"/>
    <w:multiLevelType w:val="hybridMultilevel"/>
    <w:tmpl w:val="1F4AD7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9C8"/>
    <w:multiLevelType w:val="hybridMultilevel"/>
    <w:tmpl w:val="5B3C73A8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4315"/>
    <w:multiLevelType w:val="hybridMultilevel"/>
    <w:tmpl w:val="713C6544"/>
    <w:lvl w:ilvl="0" w:tplc="64986FBA">
      <w:start w:val="1"/>
      <w:numFmt w:val="decimal"/>
      <w:lvlText w:val="4.%1"/>
      <w:lvlJc w:val="left"/>
      <w:pPr>
        <w:ind w:left="54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 w15:restartNumberingAfterBreak="0">
    <w:nsid w:val="28563391"/>
    <w:multiLevelType w:val="multilevel"/>
    <w:tmpl w:val="BAA496E0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40A9"/>
    <w:multiLevelType w:val="multilevel"/>
    <w:tmpl w:val="C292E1EC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0245F"/>
    <w:multiLevelType w:val="hybridMultilevel"/>
    <w:tmpl w:val="ED18380A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2" w15:restartNumberingAfterBreak="0">
    <w:nsid w:val="4FA231F1"/>
    <w:multiLevelType w:val="hybridMultilevel"/>
    <w:tmpl w:val="346C7A28"/>
    <w:lvl w:ilvl="0" w:tplc="69DC7FC4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E26BDF"/>
    <w:multiLevelType w:val="hybridMultilevel"/>
    <w:tmpl w:val="311A06F0"/>
    <w:lvl w:ilvl="0" w:tplc="926C9F30">
      <w:start w:val="1"/>
      <w:numFmt w:val="decimal"/>
      <w:lvlText w:val="2.%1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4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BA102D"/>
    <w:multiLevelType w:val="multilevel"/>
    <w:tmpl w:val="90A6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7588503">
    <w:abstractNumId w:val="19"/>
  </w:num>
  <w:num w:numId="2" w16cid:durableId="1180656083">
    <w:abstractNumId w:val="14"/>
  </w:num>
  <w:num w:numId="3" w16cid:durableId="969360260">
    <w:abstractNumId w:val="8"/>
  </w:num>
  <w:num w:numId="4" w16cid:durableId="1773092535">
    <w:abstractNumId w:val="17"/>
  </w:num>
  <w:num w:numId="5" w16cid:durableId="290093660">
    <w:abstractNumId w:val="3"/>
  </w:num>
  <w:num w:numId="6" w16cid:durableId="664551971">
    <w:abstractNumId w:val="10"/>
  </w:num>
  <w:num w:numId="7" w16cid:durableId="414978772">
    <w:abstractNumId w:val="4"/>
  </w:num>
  <w:num w:numId="8" w16cid:durableId="1016931110">
    <w:abstractNumId w:val="16"/>
  </w:num>
  <w:num w:numId="9" w16cid:durableId="1313758160">
    <w:abstractNumId w:val="0"/>
  </w:num>
  <w:num w:numId="10" w16cid:durableId="647326307">
    <w:abstractNumId w:val="18"/>
  </w:num>
  <w:num w:numId="11" w16cid:durableId="1661422803">
    <w:abstractNumId w:val="15"/>
  </w:num>
  <w:num w:numId="12" w16cid:durableId="2012676893">
    <w:abstractNumId w:val="2"/>
  </w:num>
  <w:num w:numId="13" w16cid:durableId="1087460784">
    <w:abstractNumId w:val="6"/>
  </w:num>
  <w:num w:numId="14" w16cid:durableId="29301937">
    <w:abstractNumId w:val="11"/>
  </w:num>
  <w:num w:numId="15" w16cid:durableId="1540319691">
    <w:abstractNumId w:val="1"/>
  </w:num>
  <w:num w:numId="16" w16cid:durableId="47464437">
    <w:abstractNumId w:val="7"/>
  </w:num>
  <w:num w:numId="17" w16cid:durableId="342124707">
    <w:abstractNumId w:val="5"/>
  </w:num>
  <w:num w:numId="18" w16cid:durableId="1342588888">
    <w:abstractNumId w:val="9"/>
  </w:num>
  <w:num w:numId="19" w16cid:durableId="1849129226">
    <w:abstractNumId w:val="12"/>
  </w:num>
  <w:num w:numId="20" w16cid:durableId="1773159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B1706"/>
    <w:rsid w:val="000B3786"/>
    <w:rsid w:val="000B3ABC"/>
    <w:rsid w:val="000C10CE"/>
    <w:rsid w:val="000C445A"/>
    <w:rsid w:val="000D335B"/>
    <w:rsid w:val="000D3EF4"/>
    <w:rsid w:val="000D5E14"/>
    <w:rsid w:val="000E3D1A"/>
    <w:rsid w:val="000E604F"/>
    <w:rsid w:val="000E66C3"/>
    <w:rsid w:val="001035BB"/>
    <w:rsid w:val="00106132"/>
    <w:rsid w:val="0010705F"/>
    <w:rsid w:val="00137FFD"/>
    <w:rsid w:val="00144566"/>
    <w:rsid w:val="00152453"/>
    <w:rsid w:val="001533B8"/>
    <w:rsid w:val="00153602"/>
    <w:rsid w:val="0015482B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3207"/>
    <w:rsid w:val="00256AA5"/>
    <w:rsid w:val="00270C76"/>
    <w:rsid w:val="002976C1"/>
    <w:rsid w:val="002C07BB"/>
    <w:rsid w:val="002D3B70"/>
    <w:rsid w:val="002D7277"/>
    <w:rsid w:val="002F7C2F"/>
    <w:rsid w:val="00322A85"/>
    <w:rsid w:val="003317AA"/>
    <w:rsid w:val="00337337"/>
    <w:rsid w:val="00342186"/>
    <w:rsid w:val="00351DE2"/>
    <w:rsid w:val="003527E0"/>
    <w:rsid w:val="00364D38"/>
    <w:rsid w:val="003653F4"/>
    <w:rsid w:val="003838E4"/>
    <w:rsid w:val="0038764F"/>
    <w:rsid w:val="00392191"/>
    <w:rsid w:val="003A2A3E"/>
    <w:rsid w:val="003A552E"/>
    <w:rsid w:val="003A6BBB"/>
    <w:rsid w:val="003B0606"/>
    <w:rsid w:val="003B0CA8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245C4"/>
    <w:rsid w:val="00425CA1"/>
    <w:rsid w:val="00435039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0747"/>
    <w:rsid w:val="00491921"/>
    <w:rsid w:val="00495DBE"/>
    <w:rsid w:val="004A29B7"/>
    <w:rsid w:val="004C202B"/>
    <w:rsid w:val="004C25B9"/>
    <w:rsid w:val="004D29B2"/>
    <w:rsid w:val="004E0769"/>
    <w:rsid w:val="004E1DCC"/>
    <w:rsid w:val="004F55EB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534C2"/>
    <w:rsid w:val="006646D7"/>
    <w:rsid w:val="00670F23"/>
    <w:rsid w:val="00684911"/>
    <w:rsid w:val="006915EE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6E45E9"/>
    <w:rsid w:val="0070225A"/>
    <w:rsid w:val="00704D78"/>
    <w:rsid w:val="007111C4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589C"/>
    <w:rsid w:val="007A246A"/>
    <w:rsid w:val="007B5760"/>
    <w:rsid w:val="007D60E1"/>
    <w:rsid w:val="007E5659"/>
    <w:rsid w:val="007E6450"/>
    <w:rsid w:val="007E6A31"/>
    <w:rsid w:val="008016FC"/>
    <w:rsid w:val="00807B36"/>
    <w:rsid w:val="00807C7A"/>
    <w:rsid w:val="0081216D"/>
    <w:rsid w:val="008164C4"/>
    <w:rsid w:val="0082118C"/>
    <w:rsid w:val="00824699"/>
    <w:rsid w:val="008331E1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E43FC"/>
    <w:rsid w:val="008F5E67"/>
    <w:rsid w:val="009024D1"/>
    <w:rsid w:val="00902980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841ED"/>
    <w:rsid w:val="00990AC3"/>
    <w:rsid w:val="009A1C36"/>
    <w:rsid w:val="009B157A"/>
    <w:rsid w:val="009B2B71"/>
    <w:rsid w:val="009C4A2D"/>
    <w:rsid w:val="009D0AAB"/>
    <w:rsid w:val="009D267D"/>
    <w:rsid w:val="009D6EB8"/>
    <w:rsid w:val="009D7F12"/>
    <w:rsid w:val="009E5776"/>
    <w:rsid w:val="00A079BA"/>
    <w:rsid w:val="00A20186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654C5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1EAB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C5262"/>
    <w:rsid w:val="00DD03AA"/>
    <w:rsid w:val="00DD77FE"/>
    <w:rsid w:val="00DE19E6"/>
    <w:rsid w:val="00DE711A"/>
    <w:rsid w:val="00DF28F1"/>
    <w:rsid w:val="00E2378F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B04FA"/>
    <w:rsid w:val="00EB6235"/>
    <w:rsid w:val="00ED13AB"/>
    <w:rsid w:val="00ED5019"/>
    <w:rsid w:val="00ED68D4"/>
    <w:rsid w:val="00EE32AD"/>
    <w:rsid w:val="00EF264C"/>
    <w:rsid w:val="00F1194B"/>
    <w:rsid w:val="00F276B1"/>
    <w:rsid w:val="00F31945"/>
    <w:rsid w:val="00F33AD6"/>
    <w:rsid w:val="00F6344A"/>
    <w:rsid w:val="00F7222A"/>
    <w:rsid w:val="00F81DCD"/>
    <w:rsid w:val="00F83213"/>
    <w:rsid w:val="00F840FC"/>
    <w:rsid w:val="00F8589D"/>
    <w:rsid w:val="00F8630D"/>
    <w:rsid w:val="00F921EC"/>
    <w:rsid w:val="00F92A23"/>
    <w:rsid w:val="00FA6BE4"/>
    <w:rsid w:val="00FC2940"/>
    <w:rsid w:val="00FD5637"/>
    <w:rsid w:val="00FE2C22"/>
    <w:rsid w:val="00FE49BD"/>
    <w:rsid w:val="00FF44DF"/>
    <w:rsid w:val="00FF4BBA"/>
    <w:rsid w:val="00FF6803"/>
    <w:rsid w:val="00FF7579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2018-04-18T05:42:00Z</cp:lastPrinted>
  <dcterms:created xsi:type="dcterms:W3CDTF">2023-06-06T13:22:00Z</dcterms:created>
  <dcterms:modified xsi:type="dcterms:W3CDTF">2023-06-06T13:22:00Z</dcterms:modified>
</cp:coreProperties>
</file>