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5C0" w14:textId="77777777" w:rsidR="00A84A8B" w:rsidRDefault="001277E5" w:rsidP="00A84A8B">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ОТЧЕТ</w:t>
      </w:r>
    </w:p>
    <w:p w14:paraId="2514F204" w14:textId="6E647DE1" w:rsidR="00A84A8B" w:rsidRPr="00235DC4" w:rsidRDefault="00235DC4" w:rsidP="00A84A8B">
      <w:pPr>
        <w:tabs>
          <w:tab w:val="left" w:pos="0"/>
        </w:tabs>
        <w:spacing w:after="100" w:afterAutospacing="1"/>
        <w:contextualSpacing/>
        <w:jc w:val="center"/>
        <w:rPr>
          <w:rFonts w:eastAsia="WenQuanYi Micro Hei" w:cs="Times New Roman"/>
          <w:b/>
          <w:bCs/>
          <w:szCs w:val="28"/>
          <w:lang w:eastAsia="zh-CN"/>
        </w:rPr>
      </w:pPr>
      <w:r w:rsidRPr="00235DC4">
        <w:rPr>
          <w:rFonts w:eastAsia="WenQuanYi Micro Hei" w:cs="Times New Roman"/>
          <w:b/>
          <w:bCs/>
          <w:szCs w:val="28"/>
          <w:lang w:eastAsia="zh-CN"/>
        </w:rPr>
        <w:t xml:space="preserve">по </w:t>
      </w:r>
      <w:bookmarkStart w:id="0" w:name="_Hlk136960843"/>
      <w:r w:rsidRPr="00235DC4">
        <w:rPr>
          <w:rFonts w:eastAsia="WenQuanYi Micro Hei" w:cs="Times New Roman"/>
          <w:b/>
          <w:bCs/>
          <w:szCs w:val="28"/>
          <w:lang w:eastAsia="zh-CN"/>
        </w:rPr>
        <w:t xml:space="preserve">результатам внешней проверки годовой бюджетной отчетности </w:t>
      </w:r>
      <w:r w:rsidR="00096593">
        <w:rPr>
          <w:rFonts w:eastAsia="WenQuanYi Micro Hei" w:cs="Times New Roman"/>
          <w:b/>
          <w:bCs/>
          <w:szCs w:val="28"/>
          <w:lang w:eastAsia="zh-CN"/>
        </w:rPr>
        <w:t>Совета</w:t>
      </w:r>
      <w:r w:rsidR="0051563D" w:rsidRPr="0051563D">
        <w:rPr>
          <w:rFonts w:eastAsia="WenQuanYi Micro Hei" w:cs="Times New Roman"/>
          <w:b/>
          <w:bCs/>
          <w:szCs w:val="28"/>
          <w:lang w:eastAsia="zh-CN"/>
        </w:rPr>
        <w:t xml:space="preserve"> </w:t>
      </w:r>
      <w:r w:rsidR="0041385F" w:rsidRPr="0041385F">
        <w:rPr>
          <w:rFonts w:eastAsia="WenQuanYi Micro Hei" w:cs="Times New Roman"/>
          <w:b/>
          <w:bCs/>
          <w:szCs w:val="28"/>
          <w:lang w:eastAsia="zh-CN"/>
        </w:rPr>
        <w:t>Варнавинского</w:t>
      </w:r>
      <w:r w:rsidR="0051563D" w:rsidRPr="0051563D">
        <w:rPr>
          <w:rFonts w:eastAsia="WenQuanYi Micro Hei" w:cs="Times New Roman"/>
          <w:b/>
          <w:bCs/>
          <w:szCs w:val="28"/>
          <w:lang w:eastAsia="zh-CN"/>
        </w:rPr>
        <w:t xml:space="preserve"> сельского поселения Абинского района за 2022 год</w:t>
      </w:r>
      <w:bookmarkEnd w:id="0"/>
      <w:r w:rsidR="000B2BCA">
        <w:rPr>
          <w:rFonts w:eastAsia="WenQuanYi Micro Hei" w:cs="Times New Roman"/>
          <w:b/>
          <w:bCs/>
          <w:szCs w:val="28"/>
          <w:lang w:eastAsia="zh-CN"/>
        </w:rPr>
        <w:t>.</w:t>
      </w:r>
    </w:p>
    <w:p w14:paraId="693EA9CE" w14:textId="77B8B005" w:rsidR="00951D3B" w:rsidRDefault="00951D3B" w:rsidP="00643086">
      <w:pPr>
        <w:pStyle w:val="Textbody"/>
        <w:spacing w:after="100" w:afterAutospacing="1"/>
        <w:ind w:firstLine="709"/>
        <w:contextualSpacing/>
        <w:jc w:val="both"/>
        <w:rPr>
          <w:sz w:val="28"/>
          <w:szCs w:val="28"/>
          <w:lang w:eastAsia="ru-RU"/>
        </w:rPr>
      </w:pPr>
      <w:r w:rsidRPr="00235DC4">
        <w:rPr>
          <w:b/>
          <w:bCs/>
          <w:sz w:val="28"/>
          <w:szCs w:val="28"/>
          <w:lang w:eastAsia="ru-RU"/>
        </w:rPr>
        <w:t>Ф.И.О. должностного лица, проводившего мероприятие:</w:t>
      </w:r>
      <w:r>
        <w:rPr>
          <w:sz w:val="28"/>
          <w:szCs w:val="28"/>
          <w:lang w:eastAsia="ru-RU"/>
        </w:rPr>
        <w:t xml:space="preserve"> и</w:t>
      </w:r>
      <w:r w:rsidR="001277E5" w:rsidRPr="0074498F">
        <w:rPr>
          <w:sz w:val="28"/>
          <w:szCs w:val="28"/>
          <w:lang w:eastAsia="ru-RU"/>
        </w:rPr>
        <w:t xml:space="preserve">нспектор контрольно-счетной палаты муниципального образования Абинский район </w:t>
      </w:r>
      <w:r>
        <w:rPr>
          <w:sz w:val="28"/>
          <w:szCs w:val="28"/>
          <w:lang w:eastAsia="ru-RU"/>
        </w:rPr>
        <w:t>Дубинкина Надежда Альбертовна.</w:t>
      </w:r>
    </w:p>
    <w:p w14:paraId="24A06C94" w14:textId="64FFE01D" w:rsidR="00235DC4" w:rsidRDefault="00951D3B" w:rsidP="00235DC4">
      <w:pPr>
        <w:pStyle w:val="Textbody"/>
        <w:spacing w:after="100" w:afterAutospacing="1"/>
        <w:ind w:firstLine="709"/>
        <w:contextualSpacing/>
        <w:jc w:val="both"/>
        <w:rPr>
          <w:sz w:val="28"/>
          <w:szCs w:val="28"/>
          <w:lang w:eastAsia="ru-RU"/>
        </w:rPr>
      </w:pPr>
      <w:r w:rsidRPr="00235DC4">
        <w:rPr>
          <w:b/>
          <w:bCs/>
          <w:sz w:val="28"/>
          <w:szCs w:val="28"/>
          <w:lang w:eastAsia="ru-RU"/>
        </w:rPr>
        <w:t>Основание для проведения</w:t>
      </w:r>
      <w:r w:rsidR="00235DC4">
        <w:rPr>
          <w:b/>
          <w:bCs/>
          <w:sz w:val="28"/>
          <w:szCs w:val="28"/>
          <w:lang w:eastAsia="ru-RU"/>
        </w:rPr>
        <w:t xml:space="preserve"> </w:t>
      </w:r>
      <w:r w:rsidR="008C7FA0">
        <w:rPr>
          <w:b/>
          <w:bCs/>
          <w:sz w:val="28"/>
          <w:szCs w:val="28"/>
          <w:lang w:eastAsia="ru-RU"/>
        </w:rPr>
        <w:t xml:space="preserve">контрольного </w:t>
      </w:r>
      <w:r w:rsidR="00235DC4">
        <w:rPr>
          <w:b/>
          <w:bCs/>
          <w:sz w:val="28"/>
          <w:szCs w:val="28"/>
          <w:lang w:eastAsia="ru-RU"/>
        </w:rPr>
        <w:t>мероприятия</w:t>
      </w:r>
      <w:r w:rsidRPr="00235DC4">
        <w:rPr>
          <w:b/>
          <w:bCs/>
          <w:sz w:val="28"/>
          <w:szCs w:val="28"/>
          <w:lang w:eastAsia="ru-RU"/>
        </w:rPr>
        <w:t>:</w:t>
      </w:r>
      <w:r>
        <w:rPr>
          <w:sz w:val="28"/>
          <w:szCs w:val="28"/>
          <w:lang w:eastAsia="ru-RU"/>
        </w:rPr>
        <w:t xml:space="preserve"> </w:t>
      </w:r>
    </w:p>
    <w:p w14:paraId="79FC9897" w14:textId="51169D64" w:rsid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с</w:t>
      </w:r>
      <w:r w:rsidRPr="00235DC4">
        <w:rPr>
          <w:sz w:val="28"/>
          <w:szCs w:val="28"/>
          <w:lang w:eastAsia="ru-RU"/>
        </w:rPr>
        <w:t>татья 264.4 Бюджетного кодекса Российской Федерации</w:t>
      </w:r>
      <w:r w:rsidR="00096593">
        <w:rPr>
          <w:sz w:val="28"/>
          <w:szCs w:val="28"/>
          <w:lang w:eastAsia="ru-RU"/>
        </w:rPr>
        <w:t>;</w:t>
      </w:r>
    </w:p>
    <w:p w14:paraId="19B36638" w14:textId="5A986CA0"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Pr="00235DC4">
        <w:rPr>
          <w:sz w:val="28"/>
          <w:szCs w:val="28"/>
          <w:lang w:eastAsia="ru-RU"/>
        </w:rPr>
        <w:t xml:space="preserve">пункт 8.1 раздела 8 положения о контрольно-счетной палате муниципальном образовании Абинский район, утвержденного решением Совета муниципальном образовании Абинский район от 25.02.2022 г. </w:t>
      </w:r>
      <w:r w:rsidR="0051563D">
        <w:rPr>
          <w:sz w:val="28"/>
          <w:szCs w:val="28"/>
          <w:lang w:eastAsia="ru-RU"/>
        </w:rPr>
        <w:t xml:space="preserve">                 </w:t>
      </w:r>
      <w:r w:rsidRPr="00235DC4">
        <w:rPr>
          <w:sz w:val="28"/>
          <w:szCs w:val="28"/>
          <w:lang w:eastAsia="ru-RU"/>
        </w:rPr>
        <w:t>№ 227-с;</w:t>
      </w:r>
    </w:p>
    <w:p w14:paraId="12652E70" w14:textId="51F938C8"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xml:space="preserve">- </w:t>
      </w:r>
      <w:r w:rsidR="002A123F">
        <w:rPr>
          <w:sz w:val="28"/>
          <w:szCs w:val="28"/>
          <w:lang w:eastAsia="ru-RU"/>
        </w:rPr>
        <w:t>п</w:t>
      </w:r>
      <w:r w:rsidR="002A123F" w:rsidRPr="002A123F">
        <w:rPr>
          <w:sz w:val="28"/>
          <w:szCs w:val="28"/>
          <w:lang w:eastAsia="ru-RU"/>
        </w:rPr>
        <w:t xml:space="preserve">ункт 7.4 раздела 7 положения о бюджетном процессе в </w:t>
      </w:r>
      <w:r w:rsidR="0041385F">
        <w:rPr>
          <w:sz w:val="28"/>
          <w:szCs w:val="28"/>
          <w:lang w:eastAsia="ru-RU"/>
        </w:rPr>
        <w:t>Варнавинском</w:t>
      </w:r>
      <w:r w:rsidR="002A123F" w:rsidRPr="002A123F">
        <w:rPr>
          <w:sz w:val="28"/>
          <w:szCs w:val="28"/>
          <w:lang w:eastAsia="ru-RU"/>
        </w:rPr>
        <w:t xml:space="preserve"> сельском поселении Абинского района, утвержденного решением Совета </w:t>
      </w:r>
      <w:r w:rsidR="0041385F">
        <w:rPr>
          <w:sz w:val="28"/>
          <w:szCs w:val="28"/>
          <w:lang w:eastAsia="ru-RU"/>
        </w:rPr>
        <w:t>Варнавинского</w:t>
      </w:r>
      <w:r w:rsidR="002A123F" w:rsidRPr="002A123F">
        <w:rPr>
          <w:sz w:val="28"/>
          <w:szCs w:val="28"/>
          <w:lang w:eastAsia="ru-RU"/>
        </w:rPr>
        <w:t xml:space="preserve"> сельского поселения Абинского района 23.09.2022 г. № 195-с;</w:t>
      </w:r>
    </w:p>
    <w:p w14:paraId="4EB34C16" w14:textId="3F28AA14" w:rsidR="00235DC4" w:rsidRPr="00235DC4" w:rsidRDefault="00235DC4" w:rsidP="00235DC4">
      <w:pPr>
        <w:pStyle w:val="Textbody"/>
        <w:spacing w:after="100" w:afterAutospacing="1"/>
        <w:ind w:firstLine="709"/>
        <w:contextualSpacing/>
        <w:jc w:val="both"/>
        <w:rPr>
          <w:sz w:val="28"/>
          <w:szCs w:val="28"/>
          <w:lang w:eastAsia="ru-RU"/>
        </w:rPr>
      </w:pPr>
      <w:r>
        <w:rPr>
          <w:sz w:val="28"/>
          <w:szCs w:val="28"/>
          <w:lang w:eastAsia="ru-RU"/>
        </w:rPr>
        <w:t>- п</w:t>
      </w:r>
      <w:r w:rsidRPr="00235DC4">
        <w:rPr>
          <w:sz w:val="28"/>
          <w:szCs w:val="28"/>
          <w:lang w:eastAsia="ru-RU"/>
        </w:rPr>
        <w:t xml:space="preserve">ункт </w:t>
      </w:r>
      <w:r w:rsidR="0041385F">
        <w:rPr>
          <w:sz w:val="28"/>
          <w:szCs w:val="28"/>
          <w:lang w:eastAsia="ru-RU"/>
        </w:rPr>
        <w:t>10</w:t>
      </w:r>
      <w:r w:rsidR="0051563D">
        <w:rPr>
          <w:sz w:val="28"/>
          <w:szCs w:val="28"/>
          <w:lang w:eastAsia="ru-RU"/>
        </w:rPr>
        <w:t>.1</w:t>
      </w:r>
      <w:r w:rsidRPr="00235DC4">
        <w:rPr>
          <w:sz w:val="28"/>
          <w:szCs w:val="28"/>
          <w:lang w:eastAsia="ru-RU"/>
        </w:rPr>
        <w:t xml:space="preserve"> плана работы контрольно-счетной палаты муниципального образования Абинский район на 2023 год, утвержденного распоряжением председателя контрольно-счетной палаты муниципальном образовании Абинский район от 16.12.2022 г. № 12</w:t>
      </w:r>
      <w:r w:rsidR="008C7FA0">
        <w:rPr>
          <w:sz w:val="28"/>
          <w:szCs w:val="28"/>
          <w:lang w:eastAsia="ru-RU"/>
        </w:rPr>
        <w:t>;</w:t>
      </w:r>
    </w:p>
    <w:p w14:paraId="189E36B5" w14:textId="728A8575" w:rsidR="008C7FA0" w:rsidRDefault="00235DC4" w:rsidP="00235DC4">
      <w:pPr>
        <w:pStyle w:val="Textbody"/>
        <w:spacing w:after="100" w:afterAutospacing="1"/>
        <w:ind w:firstLine="709"/>
        <w:contextualSpacing/>
        <w:jc w:val="both"/>
        <w:rPr>
          <w:sz w:val="28"/>
          <w:szCs w:val="28"/>
          <w:lang w:eastAsia="ru-RU"/>
        </w:rPr>
      </w:pPr>
      <w:r>
        <w:rPr>
          <w:sz w:val="28"/>
          <w:szCs w:val="28"/>
          <w:lang w:eastAsia="ru-RU"/>
        </w:rPr>
        <w:t>- р</w:t>
      </w:r>
      <w:r w:rsidRPr="00235DC4">
        <w:rPr>
          <w:sz w:val="28"/>
          <w:szCs w:val="28"/>
          <w:lang w:eastAsia="ru-RU"/>
        </w:rPr>
        <w:t xml:space="preserve">аспоряжение от </w:t>
      </w:r>
      <w:r w:rsidR="0041385F">
        <w:rPr>
          <w:sz w:val="28"/>
          <w:szCs w:val="28"/>
          <w:lang w:eastAsia="ru-RU"/>
        </w:rPr>
        <w:t>27</w:t>
      </w:r>
      <w:r w:rsidRPr="00235DC4">
        <w:rPr>
          <w:sz w:val="28"/>
          <w:szCs w:val="28"/>
          <w:lang w:eastAsia="ru-RU"/>
        </w:rPr>
        <w:t xml:space="preserve"> </w:t>
      </w:r>
      <w:r w:rsidR="000B2BCA">
        <w:rPr>
          <w:sz w:val="28"/>
          <w:szCs w:val="28"/>
          <w:lang w:eastAsia="ru-RU"/>
        </w:rPr>
        <w:t>марта</w:t>
      </w:r>
      <w:r w:rsidRPr="00235DC4">
        <w:rPr>
          <w:sz w:val="28"/>
          <w:szCs w:val="28"/>
          <w:lang w:eastAsia="ru-RU"/>
        </w:rPr>
        <w:t xml:space="preserve"> 2023 года № </w:t>
      </w:r>
      <w:r w:rsidR="0041385F">
        <w:rPr>
          <w:sz w:val="28"/>
          <w:szCs w:val="28"/>
          <w:lang w:eastAsia="ru-RU"/>
        </w:rPr>
        <w:t>22</w:t>
      </w:r>
      <w:r w:rsidRPr="00235DC4">
        <w:rPr>
          <w:sz w:val="28"/>
          <w:szCs w:val="28"/>
          <w:lang w:eastAsia="ru-RU"/>
        </w:rPr>
        <w:t xml:space="preserve"> председателя контрольно-счетной палаты муниципального образования Абинский район.</w:t>
      </w:r>
    </w:p>
    <w:p w14:paraId="5AE03917" w14:textId="5054E857" w:rsidR="0051563D" w:rsidRDefault="00951D3B" w:rsidP="00951D3B">
      <w:pPr>
        <w:pStyle w:val="Textbody"/>
        <w:spacing w:after="100" w:afterAutospacing="1"/>
        <w:ind w:firstLine="709"/>
        <w:contextualSpacing/>
        <w:jc w:val="both"/>
        <w:rPr>
          <w:sz w:val="28"/>
          <w:szCs w:val="28"/>
          <w:lang w:eastAsia="ru-RU"/>
        </w:rPr>
      </w:pPr>
      <w:r w:rsidRPr="008C7FA0">
        <w:rPr>
          <w:b/>
          <w:bCs/>
          <w:sz w:val="28"/>
          <w:szCs w:val="28"/>
          <w:lang w:eastAsia="ru-RU"/>
        </w:rPr>
        <w:t>Предмет</w:t>
      </w:r>
      <w:r w:rsidR="008C7FA0">
        <w:rPr>
          <w:b/>
          <w:bCs/>
          <w:sz w:val="28"/>
          <w:szCs w:val="28"/>
          <w:lang w:eastAsia="ru-RU"/>
        </w:rPr>
        <w:t xml:space="preserve"> контрольного</w:t>
      </w:r>
      <w:r w:rsidRPr="008C7FA0">
        <w:rPr>
          <w:b/>
          <w:bCs/>
          <w:sz w:val="28"/>
          <w:szCs w:val="28"/>
          <w:lang w:eastAsia="ru-RU"/>
        </w:rPr>
        <w:t xml:space="preserve"> мероприятия</w:t>
      </w:r>
      <w:r w:rsidR="008C7FA0" w:rsidRPr="008C7FA0">
        <w:rPr>
          <w:b/>
          <w:bCs/>
          <w:sz w:val="28"/>
          <w:szCs w:val="28"/>
          <w:lang w:eastAsia="ru-RU"/>
        </w:rPr>
        <w:t>:</w:t>
      </w:r>
      <w:r w:rsidRPr="00951D3B">
        <w:rPr>
          <w:sz w:val="28"/>
          <w:szCs w:val="28"/>
          <w:lang w:eastAsia="ru-RU"/>
        </w:rPr>
        <w:t xml:space="preserve"> </w:t>
      </w:r>
      <w:r w:rsidR="0051563D" w:rsidRPr="0051563D">
        <w:rPr>
          <w:sz w:val="28"/>
          <w:szCs w:val="28"/>
          <w:lang w:eastAsia="ru-RU"/>
        </w:rPr>
        <w:t xml:space="preserve">годовая бюджетная отчетность </w:t>
      </w:r>
      <w:r w:rsidR="00096593">
        <w:rPr>
          <w:sz w:val="28"/>
          <w:szCs w:val="28"/>
          <w:lang w:eastAsia="ru-RU"/>
        </w:rPr>
        <w:t>Совета</w:t>
      </w:r>
      <w:r w:rsidR="0051563D">
        <w:rPr>
          <w:sz w:val="28"/>
          <w:szCs w:val="28"/>
          <w:lang w:eastAsia="ru-RU"/>
        </w:rPr>
        <w:t xml:space="preserve"> </w:t>
      </w:r>
      <w:r w:rsidR="0041385F">
        <w:rPr>
          <w:sz w:val="28"/>
          <w:szCs w:val="28"/>
          <w:lang w:eastAsia="ru-RU"/>
        </w:rPr>
        <w:t>Варнавинского</w:t>
      </w:r>
      <w:r w:rsidR="0051563D">
        <w:rPr>
          <w:sz w:val="28"/>
          <w:szCs w:val="28"/>
          <w:lang w:eastAsia="ru-RU"/>
        </w:rPr>
        <w:t xml:space="preserve"> сельского поселения Абинского района</w:t>
      </w:r>
      <w:r w:rsidR="0051563D" w:rsidRPr="0051563D">
        <w:rPr>
          <w:sz w:val="28"/>
          <w:szCs w:val="28"/>
          <w:lang w:eastAsia="ru-RU"/>
        </w:rPr>
        <w:t xml:space="preserve"> за 2022 год (далее – бюджетная отчетность, Отчетность).</w:t>
      </w:r>
    </w:p>
    <w:p w14:paraId="1CAA6393" w14:textId="7D966FB2" w:rsidR="0051563D" w:rsidRDefault="00576592" w:rsidP="00951D3B">
      <w:pPr>
        <w:pStyle w:val="Textbody"/>
        <w:spacing w:after="100" w:afterAutospacing="1"/>
        <w:ind w:firstLine="709"/>
        <w:contextualSpacing/>
        <w:jc w:val="both"/>
        <w:rPr>
          <w:sz w:val="28"/>
          <w:szCs w:val="28"/>
          <w:lang w:eastAsia="ru-RU"/>
        </w:rPr>
      </w:pPr>
      <w:r w:rsidRPr="00576592">
        <w:rPr>
          <w:b/>
          <w:bCs/>
          <w:sz w:val="28"/>
          <w:szCs w:val="28"/>
          <w:lang w:eastAsia="ru-RU"/>
        </w:rPr>
        <w:t>Объект контрольного мероприятия:</w:t>
      </w:r>
      <w:r>
        <w:rPr>
          <w:b/>
          <w:bCs/>
          <w:sz w:val="28"/>
          <w:szCs w:val="28"/>
          <w:lang w:eastAsia="ru-RU"/>
        </w:rPr>
        <w:t xml:space="preserve"> </w:t>
      </w:r>
      <w:r w:rsidR="0051563D" w:rsidRPr="0051563D">
        <w:rPr>
          <w:sz w:val="28"/>
          <w:szCs w:val="28"/>
          <w:lang w:eastAsia="ru-RU"/>
        </w:rPr>
        <w:t>главный распорядитель бюджетных средств</w:t>
      </w:r>
      <w:r w:rsidR="0051563D">
        <w:rPr>
          <w:sz w:val="28"/>
          <w:szCs w:val="28"/>
          <w:lang w:eastAsia="ru-RU"/>
        </w:rPr>
        <w:t xml:space="preserve"> </w:t>
      </w:r>
      <w:r w:rsidR="0041385F">
        <w:rPr>
          <w:sz w:val="28"/>
          <w:szCs w:val="28"/>
          <w:lang w:eastAsia="ru-RU"/>
        </w:rPr>
        <w:t>Варнавинского</w:t>
      </w:r>
      <w:r w:rsidR="0051563D">
        <w:rPr>
          <w:sz w:val="28"/>
          <w:szCs w:val="28"/>
          <w:lang w:eastAsia="ru-RU"/>
        </w:rPr>
        <w:t xml:space="preserve"> сельского поселения Абинского района </w:t>
      </w:r>
      <w:r w:rsidR="0051563D" w:rsidRPr="0051563D">
        <w:rPr>
          <w:sz w:val="28"/>
          <w:szCs w:val="28"/>
          <w:lang w:eastAsia="ru-RU"/>
        </w:rPr>
        <w:t xml:space="preserve">– </w:t>
      </w:r>
      <w:r w:rsidR="00096593">
        <w:rPr>
          <w:sz w:val="28"/>
          <w:szCs w:val="28"/>
          <w:lang w:eastAsia="ru-RU"/>
        </w:rPr>
        <w:t>Совет</w:t>
      </w:r>
      <w:r w:rsidR="0051563D" w:rsidRPr="0051563D">
        <w:rPr>
          <w:sz w:val="28"/>
          <w:szCs w:val="28"/>
          <w:lang w:eastAsia="ru-RU"/>
        </w:rPr>
        <w:t xml:space="preserve"> </w:t>
      </w:r>
      <w:r w:rsidR="0041385F">
        <w:rPr>
          <w:sz w:val="28"/>
          <w:szCs w:val="28"/>
          <w:lang w:eastAsia="ru-RU"/>
        </w:rPr>
        <w:t>Варнавинского</w:t>
      </w:r>
      <w:r w:rsidR="0051563D" w:rsidRPr="0051563D">
        <w:rPr>
          <w:sz w:val="28"/>
          <w:szCs w:val="28"/>
          <w:lang w:eastAsia="ru-RU"/>
        </w:rPr>
        <w:t xml:space="preserve"> сельского поселения Абинского района (главный распорядитель бюджетных средств, </w:t>
      </w:r>
      <w:r w:rsidR="00096593">
        <w:rPr>
          <w:sz w:val="28"/>
          <w:szCs w:val="28"/>
          <w:lang w:eastAsia="ru-RU"/>
        </w:rPr>
        <w:t>Совет</w:t>
      </w:r>
      <w:r w:rsidR="0051563D" w:rsidRPr="0051563D">
        <w:rPr>
          <w:sz w:val="28"/>
          <w:szCs w:val="28"/>
          <w:lang w:eastAsia="ru-RU"/>
        </w:rPr>
        <w:t>).</w:t>
      </w:r>
    </w:p>
    <w:p w14:paraId="68C9DEBB" w14:textId="19639727"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 xml:space="preserve">Проверяемый период: </w:t>
      </w:r>
      <w:r w:rsidRPr="009269B4">
        <w:rPr>
          <w:sz w:val="28"/>
          <w:szCs w:val="28"/>
          <w:lang w:eastAsia="ru-RU"/>
        </w:rPr>
        <w:t>с 01.01.2022 по 31.12.2022 год.</w:t>
      </w:r>
    </w:p>
    <w:p w14:paraId="3B8DC5B3" w14:textId="3BBB3FDF" w:rsidR="009269B4" w:rsidRDefault="009269B4" w:rsidP="00951D3B">
      <w:pPr>
        <w:pStyle w:val="Textbody"/>
        <w:spacing w:after="100" w:afterAutospacing="1"/>
        <w:ind w:firstLine="709"/>
        <w:contextualSpacing/>
        <w:jc w:val="both"/>
        <w:rPr>
          <w:sz w:val="28"/>
          <w:szCs w:val="28"/>
          <w:lang w:eastAsia="ru-RU"/>
        </w:rPr>
      </w:pPr>
      <w:r w:rsidRPr="009269B4">
        <w:rPr>
          <w:b/>
          <w:bCs/>
          <w:sz w:val="28"/>
          <w:szCs w:val="28"/>
          <w:lang w:eastAsia="ru-RU"/>
        </w:rPr>
        <w:t>Сроки проведения контрольного мероприятия:</w:t>
      </w:r>
      <w:r w:rsidRPr="009269B4">
        <w:rPr>
          <w:sz w:val="28"/>
          <w:szCs w:val="28"/>
          <w:lang w:eastAsia="ru-RU"/>
        </w:rPr>
        <w:t xml:space="preserve"> с </w:t>
      </w:r>
      <w:r w:rsidR="0041385F">
        <w:rPr>
          <w:sz w:val="28"/>
          <w:szCs w:val="28"/>
          <w:lang w:eastAsia="ru-RU"/>
        </w:rPr>
        <w:t>27</w:t>
      </w:r>
      <w:r w:rsidRPr="009269B4">
        <w:rPr>
          <w:sz w:val="28"/>
          <w:szCs w:val="28"/>
          <w:lang w:eastAsia="ru-RU"/>
        </w:rPr>
        <w:t xml:space="preserve"> </w:t>
      </w:r>
      <w:r w:rsidR="000B2BCA">
        <w:rPr>
          <w:sz w:val="28"/>
          <w:szCs w:val="28"/>
          <w:lang w:eastAsia="ru-RU"/>
        </w:rPr>
        <w:t>марта</w:t>
      </w:r>
      <w:r w:rsidRPr="009269B4">
        <w:rPr>
          <w:sz w:val="28"/>
          <w:szCs w:val="28"/>
          <w:lang w:eastAsia="ru-RU"/>
        </w:rPr>
        <w:t xml:space="preserve"> по</w:t>
      </w:r>
      <w:r>
        <w:rPr>
          <w:sz w:val="28"/>
          <w:szCs w:val="28"/>
          <w:lang w:eastAsia="ru-RU"/>
        </w:rPr>
        <w:t xml:space="preserve"> </w:t>
      </w:r>
      <w:r w:rsidR="0041385F">
        <w:rPr>
          <w:sz w:val="28"/>
          <w:szCs w:val="28"/>
          <w:lang w:eastAsia="ru-RU"/>
        </w:rPr>
        <w:t>30</w:t>
      </w:r>
      <w:r w:rsidRPr="009269B4">
        <w:rPr>
          <w:sz w:val="28"/>
          <w:szCs w:val="28"/>
          <w:lang w:eastAsia="ru-RU"/>
        </w:rPr>
        <w:t xml:space="preserve"> марта 2023 года.</w:t>
      </w:r>
    </w:p>
    <w:p w14:paraId="18C20FF6" w14:textId="77777777" w:rsidR="009269B4" w:rsidRPr="009269B4" w:rsidRDefault="009269B4" w:rsidP="009269B4">
      <w:pPr>
        <w:pStyle w:val="Textbody"/>
        <w:spacing w:after="100" w:afterAutospacing="1"/>
        <w:ind w:firstLine="709"/>
        <w:contextualSpacing/>
        <w:jc w:val="both"/>
        <w:rPr>
          <w:b/>
          <w:bCs/>
          <w:sz w:val="28"/>
          <w:szCs w:val="28"/>
          <w:lang w:eastAsia="ru-RU"/>
        </w:rPr>
      </w:pPr>
      <w:r w:rsidRPr="009269B4">
        <w:rPr>
          <w:b/>
          <w:bCs/>
          <w:sz w:val="28"/>
          <w:szCs w:val="28"/>
          <w:lang w:eastAsia="ru-RU"/>
        </w:rPr>
        <w:t>Цели контрольного мероприятия:</w:t>
      </w:r>
    </w:p>
    <w:p w14:paraId="67EAFCF3" w14:textId="1D66EED0" w:rsidR="009269B4" w:rsidRP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у</w:t>
      </w:r>
      <w:r w:rsidRPr="009269B4">
        <w:rPr>
          <w:sz w:val="28"/>
          <w:szCs w:val="28"/>
          <w:lang w:eastAsia="ru-RU"/>
        </w:rPr>
        <w:t>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w:t>
      </w:r>
    </w:p>
    <w:p w14:paraId="50F1F69C" w14:textId="5D7EBEBC" w:rsidR="009269B4" w:rsidRDefault="009269B4" w:rsidP="009269B4">
      <w:pPr>
        <w:pStyle w:val="Textbody"/>
        <w:spacing w:after="100" w:afterAutospacing="1"/>
        <w:ind w:firstLine="709"/>
        <w:contextualSpacing/>
        <w:jc w:val="both"/>
        <w:rPr>
          <w:sz w:val="28"/>
          <w:szCs w:val="28"/>
          <w:lang w:eastAsia="ru-RU"/>
        </w:rPr>
      </w:pPr>
      <w:r>
        <w:rPr>
          <w:sz w:val="28"/>
          <w:szCs w:val="28"/>
          <w:lang w:eastAsia="ru-RU"/>
        </w:rPr>
        <w:t>- о</w:t>
      </w:r>
      <w:r w:rsidRPr="009269B4">
        <w:rPr>
          <w:sz w:val="28"/>
          <w:szCs w:val="28"/>
          <w:lang w:eastAsia="ru-RU"/>
        </w:rPr>
        <w:t>ценка достоверности показателей бюджетной отчетности главного распорядителя бюджетных средств, внутренней согласованности соответствующих форм отчетности, соблюдение контрольных соотношений и соответствие плановых показателей утвержденным бюджетным назначениям.</w:t>
      </w:r>
    </w:p>
    <w:p w14:paraId="62682276" w14:textId="77777777" w:rsidR="005641B3" w:rsidRPr="009269B4" w:rsidRDefault="005641B3" w:rsidP="009269B4">
      <w:pPr>
        <w:pStyle w:val="Textbody"/>
        <w:spacing w:after="100" w:afterAutospacing="1"/>
        <w:ind w:firstLine="709"/>
        <w:contextualSpacing/>
        <w:jc w:val="both"/>
        <w:rPr>
          <w:sz w:val="28"/>
          <w:szCs w:val="28"/>
          <w:lang w:eastAsia="ru-RU"/>
        </w:rPr>
      </w:pPr>
    </w:p>
    <w:p w14:paraId="1E8021FA" w14:textId="4FFF05D9" w:rsidR="00222F33" w:rsidRDefault="00222F33" w:rsidP="00951D3B">
      <w:pPr>
        <w:pStyle w:val="Textbody"/>
        <w:spacing w:after="100" w:afterAutospacing="1"/>
        <w:ind w:firstLine="709"/>
        <w:contextualSpacing/>
        <w:jc w:val="both"/>
        <w:rPr>
          <w:b/>
          <w:bCs/>
          <w:sz w:val="28"/>
          <w:szCs w:val="28"/>
          <w:lang w:eastAsia="ru-RU"/>
        </w:rPr>
      </w:pPr>
      <w:r w:rsidRPr="00222F33">
        <w:rPr>
          <w:b/>
          <w:bCs/>
          <w:sz w:val="28"/>
          <w:szCs w:val="28"/>
          <w:lang w:eastAsia="ru-RU"/>
        </w:rPr>
        <w:lastRenderedPageBreak/>
        <w:t xml:space="preserve">Краткая характеристика проверяемой сферы формирования и использования бюджетных средств и деятельности объектов контрольного мероприятия: </w:t>
      </w:r>
    </w:p>
    <w:p w14:paraId="05902EC7" w14:textId="77777777" w:rsidR="005641B3" w:rsidRPr="00222F33" w:rsidRDefault="005641B3" w:rsidP="00951D3B">
      <w:pPr>
        <w:pStyle w:val="Textbody"/>
        <w:spacing w:after="100" w:afterAutospacing="1"/>
        <w:ind w:firstLine="709"/>
        <w:contextualSpacing/>
        <w:jc w:val="both"/>
        <w:rPr>
          <w:b/>
          <w:bCs/>
          <w:sz w:val="28"/>
          <w:szCs w:val="28"/>
          <w:lang w:eastAsia="ru-RU"/>
        </w:rPr>
      </w:pPr>
    </w:p>
    <w:p w14:paraId="766F5D55" w14:textId="77777777" w:rsidR="0041385F" w:rsidRPr="0041385F" w:rsidRDefault="0041385F" w:rsidP="0041385F">
      <w:pPr>
        <w:pStyle w:val="Textbody"/>
        <w:spacing w:after="100" w:afterAutospacing="1"/>
        <w:ind w:firstLine="709"/>
        <w:contextualSpacing/>
        <w:jc w:val="both"/>
        <w:rPr>
          <w:sz w:val="28"/>
          <w:szCs w:val="28"/>
          <w:lang w:eastAsia="ru-RU"/>
        </w:rPr>
      </w:pPr>
      <w:r w:rsidRPr="0041385F">
        <w:rPr>
          <w:sz w:val="28"/>
          <w:szCs w:val="28"/>
          <w:lang w:eastAsia="ru-RU"/>
        </w:rPr>
        <w:t>Совет осуществляет свою деятельность на основании устава Варнавинского сельского поселения Абинского района от 30.03.2017 г.            № 124 -с. Является главным распорядителем бюджетных средств. Финансовое обеспечение деятельности Совета осуществляется за счет средств бюджета Варнавинского сельского поселения Абинского района. Подведомственные учреждения отсутствуют.</w:t>
      </w:r>
    </w:p>
    <w:p w14:paraId="295C85A2" w14:textId="77777777" w:rsidR="0041385F" w:rsidRPr="0041385F" w:rsidRDefault="0041385F" w:rsidP="0041385F">
      <w:pPr>
        <w:pStyle w:val="Textbody"/>
        <w:spacing w:after="100" w:afterAutospacing="1"/>
        <w:ind w:firstLine="709"/>
        <w:contextualSpacing/>
        <w:jc w:val="both"/>
        <w:rPr>
          <w:sz w:val="28"/>
          <w:szCs w:val="28"/>
          <w:lang w:eastAsia="ru-RU"/>
        </w:rPr>
      </w:pPr>
      <w:r w:rsidRPr="0041385F">
        <w:rPr>
          <w:sz w:val="28"/>
          <w:szCs w:val="28"/>
          <w:lang w:eastAsia="ru-RU"/>
        </w:rPr>
        <w:t>Адрес юридического лица: 353328, Краснодарский край, Абинский район, Варнавинское село, Красная улица, 66 дом.</w:t>
      </w:r>
    </w:p>
    <w:p w14:paraId="5D7F6626" w14:textId="77777777" w:rsidR="0041385F" w:rsidRPr="0041385F" w:rsidRDefault="0041385F" w:rsidP="0041385F">
      <w:pPr>
        <w:pStyle w:val="Textbody"/>
        <w:spacing w:after="100" w:afterAutospacing="1"/>
        <w:ind w:firstLine="709"/>
        <w:contextualSpacing/>
        <w:jc w:val="both"/>
        <w:rPr>
          <w:sz w:val="28"/>
          <w:szCs w:val="28"/>
          <w:lang w:eastAsia="ru-RU"/>
        </w:rPr>
      </w:pPr>
      <w:r w:rsidRPr="0041385F">
        <w:rPr>
          <w:sz w:val="28"/>
          <w:szCs w:val="28"/>
          <w:lang w:eastAsia="ru-RU"/>
        </w:rPr>
        <w:t xml:space="preserve">Совету присвоены следующие коды и номера учета в органах федеральной налоговой службы и органах государственной </w:t>
      </w:r>
      <w:proofErr w:type="gramStart"/>
      <w:r w:rsidRPr="0041385F">
        <w:rPr>
          <w:sz w:val="28"/>
          <w:szCs w:val="28"/>
          <w:lang w:eastAsia="ru-RU"/>
        </w:rPr>
        <w:t xml:space="preserve">статистики:   </w:t>
      </w:r>
      <w:proofErr w:type="gramEnd"/>
      <w:r w:rsidRPr="0041385F">
        <w:rPr>
          <w:sz w:val="28"/>
          <w:szCs w:val="28"/>
          <w:lang w:eastAsia="ru-RU"/>
        </w:rPr>
        <w:t xml:space="preserve">             ИНН: 2323024531, КПП: 232301001, ОГРН: 1052313650641, ОКПО: 02793890, ОКОПФ 75404. </w:t>
      </w:r>
    </w:p>
    <w:p w14:paraId="7B7EB8E3" w14:textId="77777777" w:rsidR="0041385F" w:rsidRPr="0041385F" w:rsidRDefault="0041385F" w:rsidP="0041385F">
      <w:pPr>
        <w:pStyle w:val="Textbody"/>
        <w:spacing w:after="100" w:afterAutospacing="1"/>
        <w:ind w:firstLine="709"/>
        <w:contextualSpacing/>
        <w:jc w:val="both"/>
        <w:rPr>
          <w:sz w:val="28"/>
          <w:szCs w:val="28"/>
          <w:lang w:eastAsia="ru-RU"/>
        </w:rPr>
      </w:pPr>
      <w:r w:rsidRPr="0041385F">
        <w:rPr>
          <w:sz w:val="28"/>
          <w:szCs w:val="28"/>
          <w:lang w:eastAsia="ru-RU"/>
        </w:rPr>
        <w:t>Совет состоит из 10 депутатов, избираемых на основе всеобщего, равного и прямого избирательного права при тайном голосовании. Главный распорядитель бюджетных средств обладает правами юридического лица. Глава поселения возглавляет Совет.</w:t>
      </w:r>
    </w:p>
    <w:p w14:paraId="4787CAAF" w14:textId="77777777" w:rsidR="0041385F" w:rsidRPr="0041385F" w:rsidRDefault="0041385F" w:rsidP="0041385F">
      <w:pPr>
        <w:pStyle w:val="Textbody"/>
        <w:spacing w:after="100" w:afterAutospacing="1"/>
        <w:ind w:firstLine="709"/>
        <w:contextualSpacing/>
        <w:jc w:val="both"/>
        <w:rPr>
          <w:sz w:val="28"/>
          <w:szCs w:val="28"/>
          <w:lang w:eastAsia="ru-RU"/>
        </w:rPr>
      </w:pPr>
      <w:r w:rsidRPr="0041385F">
        <w:rPr>
          <w:sz w:val="28"/>
          <w:szCs w:val="28"/>
          <w:lang w:eastAsia="ru-RU"/>
        </w:rPr>
        <w:t>Бюджетный учет осуществляет муниципальное казенное учреждение «Централизованная бухгалтерия Варнавинского сельского поселения Абинского района» (далее – МКУ «ЦБ Варнавинского сельского поселения») на основании договора от 01.02.2011 г. № 2 «О передаче ведения бухгалтерского учета».</w:t>
      </w:r>
    </w:p>
    <w:p w14:paraId="70AE48B7" w14:textId="77777777" w:rsidR="00555C53" w:rsidRDefault="00555C53" w:rsidP="00555C53">
      <w:pPr>
        <w:pStyle w:val="Textbody"/>
        <w:spacing w:after="100" w:afterAutospacing="1"/>
        <w:ind w:firstLine="709"/>
        <w:contextualSpacing/>
        <w:jc w:val="both"/>
        <w:rPr>
          <w:sz w:val="28"/>
          <w:szCs w:val="28"/>
          <w:lang w:eastAsia="ru-RU"/>
        </w:rPr>
      </w:pPr>
    </w:p>
    <w:p w14:paraId="6639EAE1" w14:textId="4A6CC787" w:rsidR="00F776D9" w:rsidRDefault="00F776D9" w:rsidP="000B2BCA">
      <w:pPr>
        <w:pStyle w:val="Textbody"/>
        <w:spacing w:after="100" w:afterAutospacing="1"/>
        <w:ind w:firstLine="709"/>
        <w:contextualSpacing/>
        <w:jc w:val="both"/>
        <w:rPr>
          <w:b/>
          <w:bCs/>
          <w:sz w:val="28"/>
          <w:szCs w:val="28"/>
          <w:lang w:eastAsia="ru-RU"/>
        </w:rPr>
      </w:pPr>
      <w:r w:rsidRPr="00F776D9">
        <w:rPr>
          <w:b/>
          <w:bCs/>
          <w:sz w:val="28"/>
          <w:szCs w:val="28"/>
          <w:lang w:eastAsia="ru-RU"/>
        </w:rPr>
        <w:t>По результатам контрольного мероприятия установлено:</w:t>
      </w:r>
    </w:p>
    <w:p w14:paraId="4A2F55B1" w14:textId="77777777" w:rsidR="005641B3" w:rsidRDefault="005641B3" w:rsidP="000B2BCA">
      <w:pPr>
        <w:pStyle w:val="Textbody"/>
        <w:spacing w:after="100" w:afterAutospacing="1"/>
        <w:ind w:firstLine="709"/>
        <w:contextualSpacing/>
        <w:jc w:val="both"/>
        <w:rPr>
          <w:b/>
          <w:bCs/>
          <w:sz w:val="28"/>
          <w:szCs w:val="28"/>
          <w:lang w:eastAsia="ru-RU"/>
        </w:rPr>
      </w:pPr>
    </w:p>
    <w:p w14:paraId="45F37F3F" w14:textId="592BA2DB" w:rsidR="000B2BCA" w:rsidRPr="00B026BB" w:rsidRDefault="000B2BCA" w:rsidP="000B2BCA">
      <w:pPr>
        <w:pStyle w:val="Textbody"/>
        <w:spacing w:after="100" w:afterAutospacing="1"/>
        <w:ind w:firstLine="708"/>
        <w:contextualSpacing/>
        <w:jc w:val="both"/>
        <w:rPr>
          <w:b/>
          <w:bCs/>
          <w:sz w:val="28"/>
          <w:szCs w:val="28"/>
          <w:lang w:eastAsia="ru-RU"/>
        </w:rPr>
      </w:pPr>
      <w:r>
        <w:rPr>
          <w:sz w:val="28"/>
          <w:szCs w:val="28"/>
          <w:lang w:eastAsia="ru-RU"/>
        </w:rPr>
        <w:t>1.</w:t>
      </w:r>
      <w:r w:rsidR="00B2214B">
        <w:rPr>
          <w:sz w:val="28"/>
          <w:szCs w:val="28"/>
          <w:lang w:eastAsia="ru-RU"/>
        </w:rPr>
        <w:t xml:space="preserve"> </w:t>
      </w:r>
      <w:r w:rsidRPr="00B026BB">
        <w:rPr>
          <w:b/>
          <w:bCs/>
          <w:sz w:val="28"/>
          <w:szCs w:val="28"/>
          <w:lang w:eastAsia="ru-RU"/>
        </w:rPr>
        <w:t xml:space="preserve">Объем проверенных средств: </w:t>
      </w:r>
      <w:r w:rsidR="0041385F">
        <w:rPr>
          <w:b/>
          <w:bCs/>
          <w:sz w:val="28"/>
          <w:szCs w:val="28"/>
          <w:lang w:eastAsia="ru-RU"/>
        </w:rPr>
        <w:t>36, 6</w:t>
      </w:r>
      <w:r w:rsidR="00096593" w:rsidRPr="00096593">
        <w:rPr>
          <w:b/>
          <w:bCs/>
          <w:sz w:val="28"/>
          <w:szCs w:val="28"/>
          <w:lang w:eastAsia="ru-RU"/>
        </w:rPr>
        <w:t xml:space="preserve"> тыс. руб</w:t>
      </w:r>
      <w:r w:rsidR="0051563D" w:rsidRPr="0051563D">
        <w:rPr>
          <w:b/>
          <w:bCs/>
          <w:sz w:val="28"/>
          <w:szCs w:val="28"/>
          <w:lang w:eastAsia="ru-RU"/>
        </w:rPr>
        <w:t>.</w:t>
      </w:r>
      <w:r w:rsidR="0051563D">
        <w:rPr>
          <w:b/>
          <w:bCs/>
          <w:sz w:val="28"/>
          <w:szCs w:val="28"/>
          <w:lang w:eastAsia="ru-RU"/>
        </w:rPr>
        <w:t>;</w:t>
      </w:r>
    </w:p>
    <w:p w14:paraId="126D014C" w14:textId="5B5E7B4D" w:rsidR="0051563D" w:rsidRDefault="000B2BCA" w:rsidP="0051563D">
      <w:pPr>
        <w:pStyle w:val="Textbody"/>
        <w:spacing w:after="100" w:afterAutospacing="1"/>
        <w:ind w:firstLine="708"/>
        <w:contextualSpacing/>
        <w:jc w:val="both"/>
        <w:rPr>
          <w:sz w:val="28"/>
          <w:szCs w:val="28"/>
          <w:lang w:eastAsia="ru-RU"/>
        </w:rPr>
      </w:pPr>
      <w:r>
        <w:rPr>
          <w:sz w:val="28"/>
          <w:szCs w:val="28"/>
          <w:lang w:eastAsia="ru-RU"/>
        </w:rPr>
        <w:t xml:space="preserve">2. </w:t>
      </w:r>
      <w:r w:rsidRPr="000B2BCA">
        <w:rPr>
          <w:sz w:val="28"/>
          <w:szCs w:val="28"/>
          <w:lang w:eastAsia="ru-RU"/>
        </w:rPr>
        <w:t xml:space="preserve">Бюджетная отчетность составлена нарастающим итогом с начала года в рублях с точностью до второго десятичного знака после запятой в соответствии с </w:t>
      </w:r>
      <w:r w:rsidR="00B2214B" w:rsidRPr="00B2214B">
        <w:rPr>
          <w:sz w:val="28"/>
          <w:szCs w:val="28"/>
          <w:lang w:eastAsia="ru-RU"/>
        </w:rPr>
        <w:t>Приказ</w:t>
      </w:r>
      <w:r w:rsidR="00B2214B">
        <w:rPr>
          <w:sz w:val="28"/>
          <w:szCs w:val="28"/>
          <w:lang w:eastAsia="ru-RU"/>
        </w:rPr>
        <w:t>ом</w:t>
      </w:r>
      <w:r w:rsidR="00B2214B" w:rsidRPr="00B2214B">
        <w:rPr>
          <w:sz w:val="28"/>
          <w:szCs w:val="28"/>
          <w:lang w:eastAsia="ru-RU"/>
        </w:rPr>
        <w:t xml:space="preserve"> Минфина России от 28.12.2010 N 191н (ред. от 14.06.2022 г.)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r w:rsidR="00B2214B">
        <w:rPr>
          <w:sz w:val="28"/>
          <w:szCs w:val="28"/>
          <w:lang w:eastAsia="ru-RU"/>
        </w:rPr>
        <w:t>;</w:t>
      </w:r>
    </w:p>
    <w:p w14:paraId="52AD2026" w14:textId="6582D474" w:rsidR="0041385F" w:rsidRDefault="0041385F" w:rsidP="0051563D">
      <w:pPr>
        <w:pStyle w:val="Textbody"/>
        <w:spacing w:after="100" w:afterAutospacing="1"/>
        <w:ind w:firstLine="708"/>
        <w:contextualSpacing/>
        <w:jc w:val="both"/>
        <w:rPr>
          <w:sz w:val="28"/>
          <w:szCs w:val="28"/>
          <w:lang w:eastAsia="ru-RU"/>
        </w:rPr>
      </w:pPr>
      <w:r>
        <w:rPr>
          <w:sz w:val="28"/>
          <w:szCs w:val="28"/>
          <w:lang w:eastAsia="ru-RU"/>
        </w:rPr>
        <w:t xml:space="preserve">3. </w:t>
      </w:r>
      <w:r w:rsidRPr="0041385F">
        <w:rPr>
          <w:sz w:val="28"/>
          <w:szCs w:val="28"/>
          <w:lang w:eastAsia="ru-RU"/>
        </w:rPr>
        <w:t xml:space="preserve">В Варнавинском сельском поселении должность главного бухгалтера централизованной бухгалтерии и директора МКУ «ЦБ Варнавинского сельского поселения» исполняет одно и тоже лицо, таким образом представленные формы </w:t>
      </w:r>
      <w:r>
        <w:rPr>
          <w:sz w:val="28"/>
          <w:szCs w:val="28"/>
          <w:lang w:eastAsia="ru-RU"/>
        </w:rPr>
        <w:t xml:space="preserve">необходимо </w:t>
      </w:r>
      <w:r w:rsidRPr="0041385F">
        <w:rPr>
          <w:sz w:val="28"/>
          <w:szCs w:val="28"/>
          <w:lang w:eastAsia="ru-RU"/>
        </w:rPr>
        <w:t>визир</w:t>
      </w:r>
      <w:r>
        <w:rPr>
          <w:sz w:val="28"/>
          <w:szCs w:val="28"/>
          <w:lang w:eastAsia="ru-RU"/>
        </w:rPr>
        <w:t>овать</w:t>
      </w:r>
      <w:r w:rsidRPr="0041385F">
        <w:rPr>
          <w:sz w:val="28"/>
          <w:szCs w:val="28"/>
          <w:lang w:eastAsia="ru-RU"/>
        </w:rPr>
        <w:t xml:space="preserve"> этим лицом дважды в соответствии с наименованием замещаемых должностей – как главный бухгалтер и как директор.</w:t>
      </w:r>
    </w:p>
    <w:p w14:paraId="069BD879" w14:textId="6B59CD41" w:rsidR="00555C53" w:rsidRDefault="0041385F" w:rsidP="00371677">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lastRenderedPageBreak/>
        <w:t>4</w:t>
      </w:r>
      <w:r w:rsidR="00B2214B" w:rsidRPr="00371677">
        <w:rPr>
          <w:color w:val="000000" w:themeColor="text1"/>
          <w:sz w:val="28"/>
          <w:szCs w:val="28"/>
          <w:lang w:eastAsia="ru-RU"/>
        </w:rPr>
        <w:t xml:space="preserve">. </w:t>
      </w:r>
      <w:r w:rsidR="00555C53" w:rsidRPr="00555C53">
        <w:rPr>
          <w:color w:val="000000" w:themeColor="text1"/>
          <w:sz w:val="28"/>
          <w:szCs w:val="28"/>
          <w:lang w:eastAsia="ru-RU"/>
        </w:rPr>
        <w:t xml:space="preserve">Проверка соблюдения показателей </w:t>
      </w:r>
      <w:r w:rsidR="00555C53">
        <w:rPr>
          <w:color w:val="000000" w:themeColor="text1"/>
          <w:sz w:val="28"/>
          <w:szCs w:val="28"/>
          <w:lang w:eastAsia="ru-RU"/>
        </w:rPr>
        <w:t>б</w:t>
      </w:r>
      <w:r w:rsidR="00555C53" w:rsidRPr="00555C53">
        <w:rPr>
          <w:color w:val="000000" w:themeColor="text1"/>
          <w:sz w:val="28"/>
          <w:szCs w:val="28"/>
          <w:lang w:eastAsia="ru-RU"/>
        </w:rPr>
        <w:t>аланса</w:t>
      </w:r>
      <w:r w:rsidR="00555C53">
        <w:rPr>
          <w:color w:val="000000" w:themeColor="text1"/>
          <w:sz w:val="28"/>
          <w:szCs w:val="28"/>
          <w:lang w:eastAsia="ru-RU"/>
        </w:rPr>
        <w:t xml:space="preserve"> главного распорядителя бюджетных средств формы 0503130</w:t>
      </w:r>
      <w:r w:rsidR="00555C53" w:rsidRPr="00555C53">
        <w:rPr>
          <w:color w:val="000000" w:themeColor="text1"/>
          <w:sz w:val="28"/>
          <w:szCs w:val="28"/>
          <w:lang w:eastAsia="ru-RU"/>
        </w:rPr>
        <w:t xml:space="preserve"> с другими формами бухгалтерской отчетности расхождений не выявила</w:t>
      </w:r>
      <w:r w:rsidR="00555C53">
        <w:rPr>
          <w:color w:val="000000" w:themeColor="text1"/>
          <w:sz w:val="28"/>
          <w:szCs w:val="28"/>
          <w:lang w:eastAsia="ru-RU"/>
        </w:rPr>
        <w:t>;</w:t>
      </w:r>
    </w:p>
    <w:p w14:paraId="7997A118" w14:textId="12F28ACD" w:rsidR="00555C53" w:rsidRPr="0041385F" w:rsidRDefault="00555C53" w:rsidP="00371677">
      <w:pPr>
        <w:pStyle w:val="Textbody"/>
        <w:spacing w:after="100" w:afterAutospacing="1"/>
        <w:ind w:firstLine="708"/>
        <w:contextualSpacing/>
        <w:jc w:val="both"/>
        <w:rPr>
          <w:color w:val="000000" w:themeColor="text1"/>
          <w:sz w:val="28"/>
          <w:szCs w:val="28"/>
          <w:lang w:eastAsia="ru-RU"/>
        </w:rPr>
      </w:pPr>
      <w:r w:rsidRPr="0041385F">
        <w:rPr>
          <w:color w:val="000000" w:themeColor="text1"/>
          <w:sz w:val="28"/>
          <w:szCs w:val="28"/>
          <w:lang w:eastAsia="ru-RU"/>
        </w:rPr>
        <w:t>5. Отраженные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форме 0503127 показатели исполнения бюджета соответствуют показателям формы 0503151 «Отчет по поступлениям и выбытиям» отдела № 19 Управления Федерального казначейства по Краснодарскому краю;</w:t>
      </w:r>
    </w:p>
    <w:p w14:paraId="567B2C20" w14:textId="0B705516" w:rsidR="00D06ACE" w:rsidRPr="0041385F" w:rsidRDefault="0041385F" w:rsidP="0041385F">
      <w:pPr>
        <w:pStyle w:val="Textbody"/>
        <w:spacing w:after="100" w:afterAutospacing="1"/>
        <w:ind w:firstLine="708"/>
        <w:contextualSpacing/>
        <w:jc w:val="both"/>
        <w:rPr>
          <w:color w:val="000000" w:themeColor="text1"/>
          <w:sz w:val="28"/>
          <w:szCs w:val="28"/>
          <w:lang w:eastAsia="ru-RU"/>
        </w:rPr>
      </w:pPr>
      <w:r w:rsidRPr="0041385F">
        <w:rPr>
          <w:color w:val="000000" w:themeColor="text1"/>
          <w:sz w:val="28"/>
          <w:szCs w:val="28"/>
          <w:lang w:eastAsia="ru-RU"/>
        </w:rPr>
        <w:t>6</w:t>
      </w:r>
      <w:r w:rsidR="00D06ACE" w:rsidRPr="0041385F">
        <w:rPr>
          <w:color w:val="000000" w:themeColor="text1"/>
          <w:sz w:val="28"/>
          <w:szCs w:val="28"/>
          <w:lang w:eastAsia="ru-RU"/>
        </w:rPr>
        <w:t>. В разделе № 3 «Анализ отчета об исполнении бюджета субъектом бюджетной отчетности» пояснительной записки формы 0503160 отсутствует информация</w:t>
      </w:r>
      <w:r w:rsidRPr="0041385F">
        <w:rPr>
          <w:color w:val="000000" w:themeColor="text1"/>
          <w:sz w:val="28"/>
          <w:szCs w:val="28"/>
          <w:lang w:eastAsia="ru-RU"/>
        </w:rPr>
        <w:t xml:space="preserve"> о </w:t>
      </w:r>
      <w:r w:rsidR="00D06ACE" w:rsidRPr="0041385F">
        <w:rPr>
          <w:color w:val="000000" w:themeColor="text1"/>
          <w:sz w:val="28"/>
          <w:szCs w:val="28"/>
          <w:lang w:eastAsia="ru-RU"/>
        </w:rPr>
        <w:t>таблице № 3 «Сведения об исполнении текстовых статей закона (решения) о бюджете»;</w:t>
      </w:r>
    </w:p>
    <w:p w14:paraId="741FAC8F" w14:textId="58352535" w:rsidR="00D06ACE" w:rsidRDefault="0041385F" w:rsidP="00D06ACE">
      <w:pPr>
        <w:pStyle w:val="Textbody"/>
        <w:spacing w:after="100" w:afterAutospacing="1"/>
        <w:ind w:firstLine="708"/>
        <w:contextualSpacing/>
        <w:jc w:val="both"/>
        <w:rPr>
          <w:color w:val="000000" w:themeColor="text1"/>
          <w:sz w:val="28"/>
          <w:szCs w:val="28"/>
          <w:lang w:eastAsia="ru-RU"/>
        </w:rPr>
      </w:pPr>
      <w:r w:rsidRPr="0041385F">
        <w:rPr>
          <w:color w:val="000000" w:themeColor="text1"/>
          <w:sz w:val="28"/>
          <w:szCs w:val="28"/>
          <w:lang w:eastAsia="ru-RU"/>
        </w:rPr>
        <w:t>7</w:t>
      </w:r>
      <w:r w:rsidR="00D06ACE" w:rsidRPr="0041385F">
        <w:rPr>
          <w:color w:val="000000" w:themeColor="text1"/>
          <w:sz w:val="28"/>
          <w:szCs w:val="28"/>
          <w:lang w:eastAsia="ru-RU"/>
        </w:rPr>
        <w:t>. Название раздела № 4 «Анализ показателей бухгалтерской отчетности субъекта бюджетной отчетности» пояснительной записки формы 0503160 не соответствует названию аналогичного раздела формы 0503160, представленной Советом;</w:t>
      </w:r>
    </w:p>
    <w:p w14:paraId="09E14889" w14:textId="6DA4BE88" w:rsidR="000E4CBA" w:rsidRDefault="000E4CBA"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8. Т</w:t>
      </w:r>
      <w:r w:rsidRPr="000E4CBA">
        <w:rPr>
          <w:color w:val="000000" w:themeColor="text1"/>
          <w:sz w:val="28"/>
          <w:szCs w:val="28"/>
          <w:lang w:eastAsia="ru-RU"/>
        </w:rPr>
        <w:t>аблица № 1 и таблица № 4 оформляются получателем бюджетных средств, администратором источников финансирования дефицита бюджета, администратором доходов бюджета</w:t>
      </w:r>
      <w:r>
        <w:rPr>
          <w:color w:val="000000" w:themeColor="text1"/>
          <w:sz w:val="28"/>
          <w:szCs w:val="28"/>
          <w:lang w:eastAsia="ru-RU"/>
        </w:rPr>
        <w:t xml:space="preserve"> </w:t>
      </w:r>
      <w:r w:rsidRPr="000E4CBA">
        <w:rPr>
          <w:color w:val="000000" w:themeColor="text1"/>
          <w:sz w:val="28"/>
          <w:szCs w:val="28"/>
          <w:lang w:eastAsia="ru-RU"/>
        </w:rPr>
        <w:t>(Приказ Минфина России от 16 декабря 2020 года № 311н);</w:t>
      </w:r>
    </w:p>
    <w:p w14:paraId="642E552D" w14:textId="4E70A8C9" w:rsidR="000E4CBA" w:rsidRPr="0041385F" w:rsidRDefault="000E4CBA" w:rsidP="00D06ACE">
      <w:pPr>
        <w:pStyle w:val="Textbody"/>
        <w:spacing w:after="100" w:afterAutospacing="1"/>
        <w:ind w:firstLine="708"/>
        <w:contextualSpacing/>
        <w:jc w:val="both"/>
        <w:rPr>
          <w:color w:val="000000" w:themeColor="text1"/>
          <w:sz w:val="28"/>
          <w:szCs w:val="28"/>
          <w:lang w:eastAsia="ru-RU"/>
        </w:rPr>
      </w:pPr>
      <w:r>
        <w:rPr>
          <w:color w:val="000000" w:themeColor="text1"/>
          <w:sz w:val="28"/>
          <w:szCs w:val="28"/>
          <w:lang w:eastAsia="ru-RU"/>
        </w:rPr>
        <w:t>9. В</w:t>
      </w:r>
      <w:r w:rsidRPr="000E4CBA">
        <w:rPr>
          <w:color w:val="000000" w:themeColor="text1"/>
          <w:sz w:val="28"/>
          <w:szCs w:val="28"/>
          <w:lang w:eastAsia="ru-RU"/>
        </w:rPr>
        <w:t>се формы бюджетной отчетности необходимо указывать в соответствии с наименованием и числовой нумерацией форм Инструкции 191н (Советом некорректно в пояснительной записке отражена форма 0503169 и форма 0503110)</w:t>
      </w:r>
      <w:r>
        <w:rPr>
          <w:color w:val="000000" w:themeColor="text1"/>
          <w:sz w:val="28"/>
          <w:szCs w:val="28"/>
          <w:lang w:eastAsia="ru-RU"/>
        </w:rPr>
        <w:t>;</w:t>
      </w:r>
    </w:p>
    <w:p w14:paraId="20A09AEE" w14:textId="00DA0AB1" w:rsidR="000E4CBA" w:rsidRPr="000E4CBA" w:rsidRDefault="00D06ACE" w:rsidP="000E4CBA">
      <w:pPr>
        <w:pStyle w:val="Textbody"/>
        <w:spacing w:after="100" w:afterAutospacing="1"/>
        <w:ind w:firstLine="708"/>
        <w:contextualSpacing/>
        <w:jc w:val="both"/>
        <w:rPr>
          <w:color w:val="000000" w:themeColor="text1"/>
          <w:sz w:val="28"/>
          <w:szCs w:val="28"/>
          <w:lang w:eastAsia="ru-RU"/>
        </w:rPr>
      </w:pPr>
      <w:r w:rsidRPr="000E4CBA">
        <w:rPr>
          <w:color w:val="000000" w:themeColor="text1"/>
          <w:sz w:val="28"/>
          <w:szCs w:val="28"/>
          <w:lang w:eastAsia="ru-RU"/>
        </w:rPr>
        <w:t>10</w:t>
      </w:r>
      <w:r w:rsidR="000E4CBA" w:rsidRPr="000E4CBA">
        <w:rPr>
          <w:color w:val="000000" w:themeColor="text1"/>
          <w:sz w:val="28"/>
          <w:szCs w:val="28"/>
          <w:lang w:eastAsia="ru-RU"/>
        </w:rPr>
        <w:t>.</w:t>
      </w:r>
      <w:r w:rsidR="000E4CBA" w:rsidRPr="000E4CBA">
        <w:t xml:space="preserve"> </w:t>
      </w:r>
      <w:r w:rsidR="000E4CBA" w:rsidRPr="000E4CBA">
        <w:rPr>
          <w:color w:val="000000" w:themeColor="text1"/>
          <w:sz w:val="28"/>
          <w:szCs w:val="28"/>
          <w:lang w:eastAsia="ru-RU"/>
        </w:rPr>
        <w:t xml:space="preserve">Бюджетные назначения по доходам на 2022 год утверждены в сумме    0,00 руб., </w:t>
      </w:r>
    </w:p>
    <w:p w14:paraId="6C7C7CB4" w14:textId="0212F9C6" w:rsidR="000E4CBA" w:rsidRDefault="000E4CBA" w:rsidP="000E4CBA">
      <w:pPr>
        <w:pStyle w:val="Textbody"/>
        <w:spacing w:after="100" w:afterAutospacing="1"/>
        <w:ind w:firstLine="708"/>
        <w:contextualSpacing/>
        <w:jc w:val="both"/>
        <w:rPr>
          <w:color w:val="FF0000"/>
          <w:sz w:val="28"/>
          <w:szCs w:val="28"/>
          <w:lang w:eastAsia="ru-RU"/>
        </w:rPr>
      </w:pPr>
      <w:r w:rsidRPr="000E4CBA">
        <w:rPr>
          <w:color w:val="000000" w:themeColor="text1"/>
          <w:sz w:val="28"/>
          <w:szCs w:val="28"/>
          <w:lang w:eastAsia="ru-RU"/>
        </w:rPr>
        <w:t>По расходам утверждено бюджетных назначений в сумме 36 тыс. руб., исполнено через финансовые органы в сумме 36 тыс. руб., что составляет 100% к годовому бюджетному назначению</w:t>
      </w:r>
      <w:r>
        <w:rPr>
          <w:color w:val="000000" w:themeColor="text1"/>
          <w:sz w:val="28"/>
          <w:szCs w:val="28"/>
          <w:lang w:eastAsia="ru-RU"/>
        </w:rPr>
        <w:t>;</w:t>
      </w:r>
      <w:r w:rsidRPr="000E4CBA">
        <w:rPr>
          <w:color w:val="FF0000"/>
          <w:sz w:val="28"/>
          <w:szCs w:val="28"/>
          <w:lang w:eastAsia="ru-RU"/>
        </w:rPr>
        <w:t xml:space="preserve"> </w:t>
      </w:r>
    </w:p>
    <w:p w14:paraId="4AA9C40B" w14:textId="5A0D59CE" w:rsidR="000E4CBA" w:rsidRPr="000E4CBA" w:rsidRDefault="00D06ACE" w:rsidP="000E4CBA">
      <w:pPr>
        <w:pStyle w:val="Textbody"/>
        <w:spacing w:after="100" w:afterAutospacing="1"/>
        <w:ind w:firstLine="708"/>
        <w:contextualSpacing/>
        <w:jc w:val="both"/>
        <w:rPr>
          <w:color w:val="000000" w:themeColor="text1"/>
          <w:sz w:val="28"/>
          <w:szCs w:val="28"/>
          <w:lang w:eastAsia="ru-RU"/>
        </w:rPr>
      </w:pPr>
      <w:r w:rsidRPr="000E4CBA">
        <w:rPr>
          <w:color w:val="000000" w:themeColor="text1"/>
          <w:sz w:val="28"/>
          <w:szCs w:val="28"/>
          <w:lang w:eastAsia="ru-RU"/>
        </w:rPr>
        <w:t xml:space="preserve">11. </w:t>
      </w:r>
      <w:r w:rsidR="000E4CBA">
        <w:rPr>
          <w:color w:val="000000" w:themeColor="text1"/>
          <w:sz w:val="28"/>
          <w:szCs w:val="28"/>
          <w:lang w:eastAsia="ru-RU"/>
        </w:rPr>
        <w:t>Д</w:t>
      </w:r>
      <w:r w:rsidR="000E4CBA" w:rsidRPr="000E4CBA">
        <w:rPr>
          <w:color w:val="000000" w:themeColor="text1"/>
          <w:sz w:val="28"/>
          <w:szCs w:val="28"/>
          <w:lang w:eastAsia="ru-RU"/>
        </w:rPr>
        <w:t>ебиторская задолженность на 01.01.2023 год сложилась в сумме 0,00 руб. Просроченная дебиторская задолженность отсутствует.</w:t>
      </w:r>
    </w:p>
    <w:p w14:paraId="3E51BF36" w14:textId="6FF27BB6" w:rsidR="002A123F" w:rsidRPr="000E4CBA" w:rsidRDefault="000E4CBA" w:rsidP="000E4CBA">
      <w:pPr>
        <w:pStyle w:val="Textbody"/>
        <w:spacing w:after="100" w:afterAutospacing="1"/>
        <w:ind w:firstLine="708"/>
        <w:contextualSpacing/>
        <w:jc w:val="both"/>
        <w:rPr>
          <w:color w:val="000000" w:themeColor="text1"/>
          <w:sz w:val="28"/>
          <w:szCs w:val="28"/>
          <w:lang w:eastAsia="ru-RU"/>
        </w:rPr>
      </w:pPr>
      <w:r w:rsidRPr="000E4CBA">
        <w:rPr>
          <w:color w:val="000000" w:themeColor="text1"/>
          <w:sz w:val="28"/>
          <w:szCs w:val="28"/>
          <w:lang w:eastAsia="ru-RU"/>
        </w:rPr>
        <w:t>Кредиторская задолженность на 01.01.2023 года сложилась в сумме 0,00 руб. Просроченная кредиторская задолженность отсутствует.</w:t>
      </w:r>
    </w:p>
    <w:p w14:paraId="52865085" w14:textId="77777777" w:rsidR="00F8577F" w:rsidRDefault="00F8577F" w:rsidP="00BE2DA4">
      <w:pPr>
        <w:pStyle w:val="Textbody"/>
        <w:spacing w:after="100" w:afterAutospacing="1"/>
        <w:ind w:firstLine="708"/>
        <w:contextualSpacing/>
        <w:jc w:val="both"/>
        <w:rPr>
          <w:b/>
          <w:bCs/>
          <w:sz w:val="28"/>
          <w:szCs w:val="28"/>
          <w:lang w:eastAsia="ru-RU"/>
        </w:rPr>
      </w:pPr>
    </w:p>
    <w:p w14:paraId="7F15D1ED" w14:textId="77777777" w:rsidR="000E4CBA" w:rsidRDefault="000E4CBA" w:rsidP="000E4CBA">
      <w:pPr>
        <w:pStyle w:val="Textbody"/>
        <w:spacing w:after="100" w:afterAutospacing="1"/>
        <w:ind w:firstLine="708"/>
        <w:contextualSpacing/>
        <w:jc w:val="both"/>
        <w:rPr>
          <w:b/>
          <w:bCs/>
          <w:sz w:val="28"/>
          <w:szCs w:val="28"/>
          <w:lang w:eastAsia="ru-RU"/>
        </w:rPr>
      </w:pPr>
    </w:p>
    <w:p w14:paraId="7F8DE1DC" w14:textId="77777777" w:rsidR="000E4CBA" w:rsidRDefault="000E4CBA" w:rsidP="000E4CBA">
      <w:pPr>
        <w:pStyle w:val="Textbody"/>
        <w:spacing w:after="100" w:afterAutospacing="1"/>
        <w:ind w:firstLine="708"/>
        <w:contextualSpacing/>
        <w:jc w:val="both"/>
        <w:rPr>
          <w:b/>
          <w:bCs/>
          <w:sz w:val="28"/>
          <w:szCs w:val="28"/>
          <w:lang w:eastAsia="ru-RU"/>
        </w:rPr>
      </w:pPr>
    </w:p>
    <w:p w14:paraId="3C3E0333" w14:textId="032362B1" w:rsidR="000E4CBA" w:rsidRPr="000E4CBA" w:rsidRDefault="000E4CBA" w:rsidP="000E4CBA">
      <w:pPr>
        <w:pStyle w:val="Textbody"/>
        <w:spacing w:after="100" w:afterAutospacing="1"/>
        <w:ind w:firstLine="708"/>
        <w:contextualSpacing/>
        <w:jc w:val="both"/>
        <w:rPr>
          <w:b/>
          <w:bCs/>
          <w:sz w:val="28"/>
          <w:szCs w:val="28"/>
          <w:lang w:eastAsia="ru-RU"/>
        </w:rPr>
      </w:pPr>
      <w:r w:rsidRPr="000E4CBA">
        <w:rPr>
          <w:b/>
          <w:bCs/>
          <w:sz w:val="28"/>
          <w:szCs w:val="28"/>
          <w:lang w:eastAsia="ru-RU"/>
        </w:rPr>
        <w:t>Выводы</w:t>
      </w:r>
      <w:r>
        <w:rPr>
          <w:b/>
          <w:bCs/>
          <w:sz w:val="28"/>
          <w:szCs w:val="28"/>
          <w:lang w:eastAsia="ru-RU"/>
        </w:rPr>
        <w:t>:</w:t>
      </w:r>
    </w:p>
    <w:p w14:paraId="11B899A5" w14:textId="77777777" w:rsidR="000E4CBA" w:rsidRDefault="000E4CBA" w:rsidP="000E4CBA">
      <w:pPr>
        <w:pStyle w:val="Textbody"/>
        <w:spacing w:after="100" w:afterAutospacing="1"/>
        <w:ind w:firstLine="708"/>
        <w:contextualSpacing/>
        <w:jc w:val="both"/>
        <w:rPr>
          <w:sz w:val="28"/>
          <w:szCs w:val="28"/>
          <w:lang w:eastAsia="ru-RU"/>
        </w:rPr>
      </w:pPr>
    </w:p>
    <w:p w14:paraId="7EA31C5F" w14:textId="011EB2A8"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По результатам контрольного мероприятия контрольно-счетная палата пришла к следующим выводам:</w:t>
      </w:r>
    </w:p>
    <w:p w14:paraId="5284669D" w14:textId="77777777"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1. Годовая бюджетная отчетность представлена в контрольно-счетную палату в соответствии с Инструкцией 191н;</w:t>
      </w:r>
    </w:p>
    <w:p w14:paraId="3C6189D9" w14:textId="22761206"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lastRenderedPageBreak/>
        <w:t>2</w:t>
      </w:r>
      <w:r w:rsidRPr="000E4CBA">
        <w:t xml:space="preserve"> </w:t>
      </w:r>
      <w:r w:rsidRPr="000E4CBA">
        <w:rPr>
          <w:sz w:val="28"/>
          <w:szCs w:val="28"/>
          <w:lang w:eastAsia="ru-RU"/>
        </w:rPr>
        <w:t>Установлена внутренняя согласованность одноименных показателей в различных отчётных документах;</w:t>
      </w:r>
    </w:p>
    <w:p w14:paraId="04F22A7E" w14:textId="77777777"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3. Состав форм бюджетной отчетности, представленных главным распорядителем бюджетных средств в контрольно-счетную палату, соответствует составу форм п. 11.1 Инструкции № 191н;</w:t>
      </w:r>
    </w:p>
    <w:p w14:paraId="5954E363" w14:textId="77777777"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4. Состав таблиц бюджетной отчетности пояснительной записки формы 0503160, представленных Советом не соответствует составу форм Инструкции № 191н;</w:t>
      </w:r>
    </w:p>
    <w:p w14:paraId="28A42EF9" w14:textId="77777777"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5. Нарушение пункта 7 Инструкции 191н – отсутствует подпись должностного лица (главного бухгалтера (бухгалтера-специалиста) централизованной бухгалтерии, на которого возложена обязанность по ведению бюджетного учета и (или) составлению бюджетной отчетности.</w:t>
      </w:r>
    </w:p>
    <w:p w14:paraId="3DAAD069" w14:textId="77777777" w:rsidR="000E4CBA" w:rsidRPr="000E4CBA" w:rsidRDefault="000E4CBA" w:rsidP="000E4CBA">
      <w:pPr>
        <w:pStyle w:val="Textbody"/>
        <w:spacing w:after="100" w:afterAutospacing="1"/>
        <w:ind w:firstLine="708"/>
        <w:contextualSpacing/>
        <w:jc w:val="both"/>
        <w:rPr>
          <w:sz w:val="28"/>
          <w:szCs w:val="28"/>
          <w:lang w:eastAsia="ru-RU"/>
        </w:rPr>
      </w:pPr>
    </w:p>
    <w:p w14:paraId="5D0A30B2" w14:textId="3814055C" w:rsidR="000E4CBA" w:rsidRPr="000E4CBA" w:rsidRDefault="000E4CBA" w:rsidP="000E4CBA">
      <w:pPr>
        <w:pStyle w:val="Textbody"/>
        <w:spacing w:after="100" w:afterAutospacing="1"/>
        <w:ind w:firstLine="708"/>
        <w:contextualSpacing/>
        <w:jc w:val="both"/>
        <w:rPr>
          <w:b/>
          <w:bCs/>
          <w:sz w:val="28"/>
          <w:szCs w:val="28"/>
          <w:lang w:eastAsia="ru-RU"/>
        </w:rPr>
      </w:pPr>
      <w:r w:rsidRPr="000E4CBA">
        <w:rPr>
          <w:b/>
          <w:bCs/>
          <w:sz w:val="28"/>
          <w:szCs w:val="28"/>
          <w:lang w:eastAsia="ru-RU"/>
        </w:rPr>
        <w:t>Предложения</w:t>
      </w:r>
      <w:r>
        <w:rPr>
          <w:b/>
          <w:bCs/>
          <w:sz w:val="28"/>
          <w:szCs w:val="28"/>
          <w:lang w:eastAsia="ru-RU"/>
        </w:rPr>
        <w:t>:</w:t>
      </w:r>
    </w:p>
    <w:p w14:paraId="6AFB13B9" w14:textId="77777777" w:rsidR="000E4CBA" w:rsidRPr="000E4CBA" w:rsidRDefault="000E4CBA" w:rsidP="000E4CBA">
      <w:pPr>
        <w:pStyle w:val="Textbody"/>
        <w:spacing w:after="100" w:afterAutospacing="1"/>
        <w:ind w:firstLine="708"/>
        <w:contextualSpacing/>
        <w:jc w:val="both"/>
        <w:rPr>
          <w:sz w:val="28"/>
          <w:szCs w:val="28"/>
          <w:lang w:eastAsia="ru-RU"/>
        </w:rPr>
      </w:pPr>
    </w:p>
    <w:p w14:paraId="21B20393" w14:textId="3D309219" w:rsidR="000E4CBA" w:rsidRPr="000E4CBA" w:rsidRDefault="000E4CBA" w:rsidP="000E4CBA">
      <w:pPr>
        <w:pStyle w:val="Textbody"/>
        <w:spacing w:after="100" w:afterAutospacing="1"/>
        <w:ind w:firstLine="708"/>
        <w:contextualSpacing/>
        <w:jc w:val="both"/>
        <w:rPr>
          <w:sz w:val="28"/>
          <w:szCs w:val="28"/>
          <w:lang w:eastAsia="ru-RU"/>
        </w:rPr>
      </w:pPr>
      <w:r w:rsidRPr="000E4CBA">
        <w:rPr>
          <w:sz w:val="28"/>
          <w:szCs w:val="28"/>
          <w:lang w:eastAsia="ru-RU"/>
        </w:rPr>
        <w:t>В целях соблюдения единого порядка составления и представления бюджетной отчетности установленным требованиям Инструкции 191н, контрольно-счетная палата считает необходимым усилить контроль по составлению и предоставлению форм годовой бюджетной отчетности.</w:t>
      </w:r>
    </w:p>
    <w:p w14:paraId="418ADB0D" w14:textId="77777777" w:rsidR="000E4CBA" w:rsidRPr="000E4CBA" w:rsidRDefault="000E4CBA" w:rsidP="00BE2DA4">
      <w:pPr>
        <w:pStyle w:val="Textbody"/>
        <w:spacing w:after="100" w:afterAutospacing="1"/>
        <w:ind w:firstLine="708"/>
        <w:contextualSpacing/>
        <w:jc w:val="both"/>
        <w:rPr>
          <w:sz w:val="28"/>
          <w:szCs w:val="28"/>
          <w:lang w:eastAsia="ru-RU"/>
        </w:rPr>
      </w:pPr>
    </w:p>
    <w:p w14:paraId="444F52A2" w14:textId="19F4084E" w:rsidR="005641B3" w:rsidRDefault="005641B3" w:rsidP="000E4CBA">
      <w:pPr>
        <w:pStyle w:val="Textbody"/>
        <w:tabs>
          <w:tab w:val="left" w:pos="5670"/>
        </w:tabs>
        <w:spacing w:after="100" w:afterAutospacing="1"/>
        <w:contextualSpacing/>
        <w:jc w:val="both"/>
        <w:rPr>
          <w:sz w:val="28"/>
          <w:szCs w:val="28"/>
          <w:lang w:eastAsia="ru-RU"/>
        </w:rPr>
      </w:pPr>
    </w:p>
    <w:sectPr w:rsidR="005641B3" w:rsidSect="000E4CBA">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2A08" w14:textId="77777777" w:rsidR="00F7089B" w:rsidRDefault="00F7089B" w:rsidP="00C22ADB">
      <w:r>
        <w:separator/>
      </w:r>
    </w:p>
  </w:endnote>
  <w:endnote w:type="continuationSeparator" w:id="0">
    <w:p w14:paraId="6726DFF2" w14:textId="77777777" w:rsidR="00F7089B" w:rsidRDefault="00F7089B" w:rsidP="00C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6E53" w14:textId="77777777" w:rsidR="00F7089B" w:rsidRDefault="00F7089B" w:rsidP="00C22ADB">
      <w:r>
        <w:separator/>
      </w:r>
    </w:p>
  </w:footnote>
  <w:footnote w:type="continuationSeparator" w:id="0">
    <w:p w14:paraId="6A7232E5" w14:textId="77777777" w:rsidR="00F7089B" w:rsidRDefault="00F7089B" w:rsidP="00C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6032"/>
      <w:docPartObj>
        <w:docPartGallery w:val="Page Numbers (Top of Page)"/>
        <w:docPartUnique/>
      </w:docPartObj>
    </w:sdtPr>
    <w:sdtEndPr/>
    <w:sdtContent>
      <w:p w14:paraId="240D784C" w14:textId="77777777" w:rsidR="00C576BC" w:rsidRDefault="00C576BC">
        <w:pPr>
          <w:pStyle w:val="a6"/>
          <w:jc w:val="center"/>
        </w:pPr>
        <w:r>
          <w:fldChar w:fldCharType="begin"/>
        </w:r>
        <w:r>
          <w:instrText>PAGE   \* MERGEFORMAT</w:instrText>
        </w:r>
        <w:r>
          <w:fldChar w:fldCharType="separate"/>
        </w:r>
        <w:r>
          <w:rPr>
            <w:noProof/>
          </w:rPr>
          <w:t>2</w:t>
        </w:r>
        <w:r>
          <w:fldChar w:fldCharType="end"/>
        </w:r>
      </w:p>
    </w:sdtContent>
  </w:sdt>
  <w:p w14:paraId="33CCCDF5" w14:textId="77777777" w:rsidR="00C576BC" w:rsidRDefault="00C576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32"/>
    <w:multiLevelType w:val="hybridMultilevel"/>
    <w:tmpl w:val="85E0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07B4D"/>
    <w:multiLevelType w:val="hybridMultilevel"/>
    <w:tmpl w:val="9482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7054B"/>
    <w:multiLevelType w:val="hybridMultilevel"/>
    <w:tmpl w:val="74E04FC0"/>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9A0AAE"/>
    <w:multiLevelType w:val="hybridMultilevel"/>
    <w:tmpl w:val="C0EEDC0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95B81"/>
    <w:multiLevelType w:val="hybridMultilevel"/>
    <w:tmpl w:val="43CE9A56"/>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F9F0F37"/>
    <w:multiLevelType w:val="hybridMultilevel"/>
    <w:tmpl w:val="B2E23966"/>
    <w:lvl w:ilvl="0" w:tplc="FBB615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B676D4"/>
    <w:multiLevelType w:val="hybridMultilevel"/>
    <w:tmpl w:val="2C68E0C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EB500390">
      <w:start w:val="1"/>
      <w:numFmt w:val="bullet"/>
      <w:lvlText w:val=""/>
      <w:lvlJc w:val="left"/>
      <w:pPr>
        <w:ind w:left="142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C512D84"/>
    <w:multiLevelType w:val="hybridMultilevel"/>
    <w:tmpl w:val="93BC086A"/>
    <w:lvl w:ilvl="0" w:tplc="F4CE175C">
      <w:start w:val="1"/>
      <w:numFmt w:val="decimal"/>
      <w:lvlText w:val="%1."/>
      <w:lvlJc w:val="left"/>
      <w:pPr>
        <w:ind w:left="1219" w:hanging="5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6688048">
    <w:abstractNumId w:val="1"/>
  </w:num>
  <w:num w:numId="2" w16cid:durableId="154994475">
    <w:abstractNumId w:val="5"/>
  </w:num>
  <w:num w:numId="3" w16cid:durableId="1790199668">
    <w:abstractNumId w:val="3"/>
  </w:num>
  <w:num w:numId="4" w16cid:durableId="815535141">
    <w:abstractNumId w:val="6"/>
  </w:num>
  <w:num w:numId="5" w16cid:durableId="1361395211">
    <w:abstractNumId w:val="8"/>
  </w:num>
  <w:num w:numId="6" w16cid:durableId="248854729">
    <w:abstractNumId w:val="2"/>
  </w:num>
  <w:num w:numId="7" w16cid:durableId="1420057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353271">
    <w:abstractNumId w:val="0"/>
  </w:num>
  <w:num w:numId="9" w16cid:durableId="797840665">
    <w:abstractNumId w:val="9"/>
  </w:num>
  <w:num w:numId="10" w16cid:durableId="1396780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1"/>
    <w:rsid w:val="00012BD4"/>
    <w:rsid w:val="00013D8F"/>
    <w:rsid w:val="000665DF"/>
    <w:rsid w:val="00096593"/>
    <w:rsid w:val="000B2BCA"/>
    <w:rsid w:val="000C2DA0"/>
    <w:rsid w:val="000C7185"/>
    <w:rsid w:val="000E4CBA"/>
    <w:rsid w:val="000E7F59"/>
    <w:rsid w:val="00114000"/>
    <w:rsid w:val="001277E5"/>
    <w:rsid w:val="00137D7A"/>
    <w:rsid w:val="00182678"/>
    <w:rsid w:val="001942C9"/>
    <w:rsid w:val="00195653"/>
    <w:rsid w:val="001A45DB"/>
    <w:rsid w:val="001C20A0"/>
    <w:rsid w:val="001D3B36"/>
    <w:rsid w:val="001E2E5C"/>
    <w:rsid w:val="001E5A50"/>
    <w:rsid w:val="002068B1"/>
    <w:rsid w:val="00222F33"/>
    <w:rsid w:val="00230FAD"/>
    <w:rsid w:val="00231B7D"/>
    <w:rsid w:val="00235DC4"/>
    <w:rsid w:val="00237059"/>
    <w:rsid w:val="002508A4"/>
    <w:rsid w:val="00281F57"/>
    <w:rsid w:val="00290F2D"/>
    <w:rsid w:val="002975EA"/>
    <w:rsid w:val="002A123F"/>
    <w:rsid w:val="002D7600"/>
    <w:rsid w:val="002E01F8"/>
    <w:rsid w:val="002F7F7A"/>
    <w:rsid w:val="0030676D"/>
    <w:rsid w:val="00307480"/>
    <w:rsid w:val="00314F48"/>
    <w:rsid w:val="00335C1F"/>
    <w:rsid w:val="00371677"/>
    <w:rsid w:val="003868CD"/>
    <w:rsid w:val="003C4E5A"/>
    <w:rsid w:val="0041385F"/>
    <w:rsid w:val="00430EDE"/>
    <w:rsid w:val="0044536B"/>
    <w:rsid w:val="00474819"/>
    <w:rsid w:val="004B6DAA"/>
    <w:rsid w:val="00502507"/>
    <w:rsid w:val="0051563D"/>
    <w:rsid w:val="00532D99"/>
    <w:rsid w:val="00533FA9"/>
    <w:rsid w:val="00555C53"/>
    <w:rsid w:val="00555F85"/>
    <w:rsid w:val="005641B3"/>
    <w:rsid w:val="00570B1D"/>
    <w:rsid w:val="005737D1"/>
    <w:rsid w:val="00576592"/>
    <w:rsid w:val="005F3BA5"/>
    <w:rsid w:val="005F7C89"/>
    <w:rsid w:val="00632691"/>
    <w:rsid w:val="006345B0"/>
    <w:rsid w:val="00641EFC"/>
    <w:rsid w:val="00643086"/>
    <w:rsid w:val="006615A1"/>
    <w:rsid w:val="006945C5"/>
    <w:rsid w:val="00695E4D"/>
    <w:rsid w:val="006A0AAB"/>
    <w:rsid w:val="006B11A8"/>
    <w:rsid w:val="006B6DB6"/>
    <w:rsid w:val="006D325F"/>
    <w:rsid w:val="006E3549"/>
    <w:rsid w:val="006F77C1"/>
    <w:rsid w:val="0071530C"/>
    <w:rsid w:val="0074498F"/>
    <w:rsid w:val="00744BAD"/>
    <w:rsid w:val="00760FD2"/>
    <w:rsid w:val="00784063"/>
    <w:rsid w:val="007961FB"/>
    <w:rsid w:val="007B4F42"/>
    <w:rsid w:val="007B50C8"/>
    <w:rsid w:val="007C189C"/>
    <w:rsid w:val="007F1ADE"/>
    <w:rsid w:val="00825ED8"/>
    <w:rsid w:val="008C3412"/>
    <w:rsid w:val="008C7FA0"/>
    <w:rsid w:val="008E107B"/>
    <w:rsid w:val="008F5197"/>
    <w:rsid w:val="00925F34"/>
    <w:rsid w:val="009269B4"/>
    <w:rsid w:val="00951D3B"/>
    <w:rsid w:val="00966822"/>
    <w:rsid w:val="009B7B8F"/>
    <w:rsid w:val="009C6F54"/>
    <w:rsid w:val="00A506C1"/>
    <w:rsid w:val="00A61750"/>
    <w:rsid w:val="00A6622E"/>
    <w:rsid w:val="00A84A8B"/>
    <w:rsid w:val="00A95742"/>
    <w:rsid w:val="00AB6670"/>
    <w:rsid w:val="00B026BB"/>
    <w:rsid w:val="00B2214B"/>
    <w:rsid w:val="00B25636"/>
    <w:rsid w:val="00B3249A"/>
    <w:rsid w:val="00B426D1"/>
    <w:rsid w:val="00B52E70"/>
    <w:rsid w:val="00B850E2"/>
    <w:rsid w:val="00BE2DA4"/>
    <w:rsid w:val="00BF429F"/>
    <w:rsid w:val="00C12A0B"/>
    <w:rsid w:val="00C22ADB"/>
    <w:rsid w:val="00C3658A"/>
    <w:rsid w:val="00C4589C"/>
    <w:rsid w:val="00C546C9"/>
    <w:rsid w:val="00C576BC"/>
    <w:rsid w:val="00C8350B"/>
    <w:rsid w:val="00CD1C5D"/>
    <w:rsid w:val="00D06ACE"/>
    <w:rsid w:val="00D10179"/>
    <w:rsid w:val="00D21197"/>
    <w:rsid w:val="00D23C28"/>
    <w:rsid w:val="00D317CB"/>
    <w:rsid w:val="00D41191"/>
    <w:rsid w:val="00D42A9A"/>
    <w:rsid w:val="00D7495E"/>
    <w:rsid w:val="00D74AA7"/>
    <w:rsid w:val="00DC5B87"/>
    <w:rsid w:val="00E50200"/>
    <w:rsid w:val="00E548A6"/>
    <w:rsid w:val="00E87008"/>
    <w:rsid w:val="00EC076D"/>
    <w:rsid w:val="00EC15FF"/>
    <w:rsid w:val="00EE1EB0"/>
    <w:rsid w:val="00F0103D"/>
    <w:rsid w:val="00F132E6"/>
    <w:rsid w:val="00F218C5"/>
    <w:rsid w:val="00F26224"/>
    <w:rsid w:val="00F7089B"/>
    <w:rsid w:val="00F776D9"/>
    <w:rsid w:val="00F8577F"/>
    <w:rsid w:val="00FC0C5E"/>
    <w:rsid w:val="00FE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5AF"/>
  <w15:chartTrackingRefBased/>
  <w15:docId w15:val="{F8DCCB86-9AE0-4651-B310-9170349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pPr>
    <w:rPr>
      <w:rFonts w:eastAsia="WenQuanYi Micro Hei" w:cs="Lohit Hindi"/>
      <w:kern w:val="3"/>
      <w:sz w:val="24"/>
      <w:szCs w:val="24"/>
      <w:lang w:eastAsia="zh-CN" w:bidi="hi-IN"/>
    </w:rPr>
  </w:style>
  <w:style w:type="paragraph" w:customStyle="1" w:styleId="Standard">
    <w:name w:val="Standard"/>
    <w:rsid w:val="0030676D"/>
    <w:pPr>
      <w:suppressAutoHyphens/>
      <w:autoSpaceDN w:val="0"/>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uiPriority w:val="34"/>
    <w:qFormat/>
    <w:rsid w:val="007B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957">
      <w:bodyDiv w:val="1"/>
      <w:marLeft w:val="0"/>
      <w:marRight w:val="0"/>
      <w:marTop w:val="0"/>
      <w:marBottom w:val="0"/>
      <w:divBdr>
        <w:top w:val="none" w:sz="0" w:space="0" w:color="auto"/>
        <w:left w:val="none" w:sz="0" w:space="0" w:color="auto"/>
        <w:bottom w:val="none" w:sz="0" w:space="0" w:color="auto"/>
        <w:right w:val="none" w:sz="0" w:space="0" w:color="auto"/>
      </w:divBdr>
    </w:div>
    <w:div w:id="500050737">
      <w:bodyDiv w:val="1"/>
      <w:marLeft w:val="0"/>
      <w:marRight w:val="0"/>
      <w:marTop w:val="0"/>
      <w:marBottom w:val="0"/>
      <w:divBdr>
        <w:top w:val="none" w:sz="0" w:space="0" w:color="auto"/>
        <w:left w:val="none" w:sz="0" w:space="0" w:color="auto"/>
        <w:bottom w:val="none" w:sz="0" w:space="0" w:color="auto"/>
        <w:right w:val="none" w:sz="0" w:space="0" w:color="auto"/>
      </w:divBdr>
    </w:div>
    <w:div w:id="581529948">
      <w:bodyDiv w:val="1"/>
      <w:marLeft w:val="0"/>
      <w:marRight w:val="0"/>
      <w:marTop w:val="0"/>
      <w:marBottom w:val="0"/>
      <w:divBdr>
        <w:top w:val="none" w:sz="0" w:space="0" w:color="auto"/>
        <w:left w:val="none" w:sz="0" w:space="0" w:color="auto"/>
        <w:bottom w:val="none" w:sz="0" w:space="0" w:color="auto"/>
        <w:right w:val="none" w:sz="0" w:space="0" w:color="auto"/>
      </w:divBdr>
    </w:div>
    <w:div w:id="678238972">
      <w:bodyDiv w:val="1"/>
      <w:marLeft w:val="0"/>
      <w:marRight w:val="0"/>
      <w:marTop w:val="0"/>
      <w:marBottom w:val="0"/>
      <w:divBdr>
        <w:top w:val="none" w:sz="0" w:space="0" w:color="auto"/>
        <w:left w:val="none" w:sz="0" w:space="0" w:color="auto"/>
        <w:bottom w:val="none" w:sz="0" w:space="0" w:color="auto"/>
        <w:right w:val="none" w:sz="0" w:space="0" w:color="auto"/>
      </w:divBdr>
    </w:div>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735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ECE4-C3F8-4430-99A6-6F1E3A95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79628516756</cp:lastModifiedBy>
  <cp:revision>2</cp:revision>
  <cp:lastPrinted>2023-04-04T11:28:00Z</cp:lastPrinted>
  <dcterms:created xsi:type="dcterms:W3CDTF">2023-06-06T13:20:00Z</dcterms:created>
  <dcterms:modified xsi:type="dcterms:W3CDTF">2023-06-06T13:20:00Z</dcterms:modified>
</cp:coreProperties>
</file>