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110EAF" w14:textId="77777777" w:rsidR="001F096A" w:rsidRDefault="001F096A" w:rsidP="000861E6">
      <w:pPr>
        <w:suppressAutoHyphens/>
        <w:ind w:left="5387"/>
      </w:pPr>
      <w:r>
        <w:t>Приложение</w:t>
      </w:r>
    </w:p>
    <w:p w14:paraId="726D34E0" w14:textId="77777777" w:rsidR="001F096A" w:rsidRDefault="001F096A" w:rsidP="000861E6">
      <w:pPr>
        <w:suppressAutoHyphens/>
        <w:ind w:left="5387"/>
      </w:pPr>
    </w:p>
    <w:p w14:paraId="62926564" w14:textId="77777777" w:rsidR="00C910C4" w:rsidRDefault="001A5947" w:rsidP="000861E6">
      <w:pPr>
        <w:suppressAutoHyphens/>
        <w:ind w:left="5387"/>
      </w:pPr>
      <w:r>
        <w:t>УТВЕРЖДЁН</w:t>
      </w:r>
    </w:p>
    <w:p w14:paraId="25489C73" w14:textId="77777777" w:rsidR="00C910C4" w:rsidRDefault="001A5947" w:rsidP="000861E6">
      <w:pPr>
        <w:pStyle w:val="2"/>
        <w:suppressAutoHyphens/>
        <w:ind w:left="5387"/>
        <w:jc w:val="left"/>
      </w:pPr>
      <w:r>
        <w:t>постановлением</w:t>
      </w:r>
      <w:r w:rsidR="00C910C4">
        <w:t xml:space="preserve"> администрации</w:t>
      </w:r>
    </w:p>
    <w:p w14:paraId="6DA6A990" w14:textId="77777777" w:rsidR="00C910C4" w:rsidRDefault="00C910C4" w:rsidP="000861E6">
      <w:pPr>
        <w:pStyle w:val="2"/>
        <w:suppressAutoHyphens/>
        <w:ind w:left="5387"/>
        <w:jc w:val="left"/>
      </w:pPr>
      <w:r>
        <w:t>муниципального образования</w:t>
      </w:r>
    </w:p>
    <w:p w14:paraId="2DC3E596" w14:textId="77777777" w:rsidR="00C910C4" w:rsidRDefault="001F096A" w:rsidP="000861E6">
      <w:pPr>
        <w:suppressAutoHyphens/>
        <w:ind w:left="5387"/>
      </w:pPr>
      <w:r>
        <w:t>Абинский район</w:t>
      </w:r>
    </w:p>
    <w:p w14:paraId="4F4B711A" w14:textId="77777777" w:rsidR="00C910C4" w:rsidRPr="00DE25C7" w:rsidRDefault="001F096A" w:rsidP="000861E6">
      <w:pPr>
        <w:tabs>
          <w:tab w:val="left" w:pos="5040"/>
          <w:tab w:val="left" w:pos="5220"/>
        </w:tabs>
        <w:suppressAutoHyphens/>
        <w:ind w:left="5387"/>
      </w:pPr>
      <w:r>
        <w:t>о</w:t>
      </w:r>
      <w:r w:rsidR="00C910C4">
        <w:t>т</w:t>
      </w:r>
      <w:r>
        <w:t>_______________</w:t>
      </w:r>
      <w:r w:rsidR="00C910C4">
        <w:t xml:space="preserve">№ </w:t>
      </w:r>
      <w:r>
        <w:t>_______</w:t>
      </w:r>
    </w:p>
    <w:p w14:paraId="1C3EC279" w14:textId="77777777" w:rsidR="00C910C4" w:rsidRDefault="00C910C4" w:rsidP="000861E6">
      <w:pPr>
        <w:suppressAutoHyphens/>
        <w:ind w:left="4860"/>
        <w:jc w:val="center"/>
      </w:pPr>
    </w:p>
    <w:p w14:paraId="2EB74F22" w14:textId="77777777" w:rsidR="00C910C4" w:rsidRDefault="00C910C4" w:rsidP="000861E6">
      <w:pPr>
        <w:pStyle w:val="a3"/>
        <w:suppressAutoHyphens/>
        <w:jc w:val="both"/>
        <w:rPr>
          <w:szCs w:val="28"/>
        </w:rPr>
      </w:pPr>
    </w:p>
    <w:p w14:paraId="4963A783" w14:textId="77777777" w:rsidR="001A5947" w:rsidRPr="002F3719" w:rsidRDefault="001A5947" w:rsidP="000861E6">
      <w:pPr>
        <w:pStyle w:val="a3"/>
        <w:suppressAutoHyphens/>
        <w:jc w:val="both"/>
        <w:rPr>
          <w:szCs w:val="28"/>
        </w:rPr>
      </w:pPr>
    </w:p>
    <w:p w14:paraId="0F1E3678" w14:textId="77777777" w:rsidR="00C910C4" w:rsidRDefault="00C910C4" w:rsidP="000861E6">
      <w:pPr>
        <w:tabs>
          <w:tab w:val="left" w:pos="4320"/>
        </w:tabs>
        <w:suppressAutoHyphens/>
        <w:jc w:val="center"/>
        <w:rPr>
          <w:b/>
          <w:szCs w:val="28"/>
        </w:rPr>
      </w:pPr>
      <w:r>
        <w:rPr>
          <w:b/>
          <w:szCs w:val="28"/>
        </w:rPr>
        <w:t>ПОРЯДОК</w:t>
      </w:r>
    </w:p>
    <w:p w14:paraId="77CE73D7" w14:textId="39A156EE" w:rsidR="00C910C4" w:rsidRDefault="00E54669" w:rsidP="000861E6">
      <w:pPr>
        <w:suppressAutoHyphens/>
        <w:jc w:val="center"/>
        <w:rPr>
          <w:b/>
          <w:szCs w:val="28"/>
        </w:rPr>
      </w:pPr>
      <w:bookmarkStart w:id="0" w:name="_Hlk141165383"/>
      <w:r w:rsidRPr="00E54669">
        <w:rPr>
          <w:b/>
          <w:szCs w:val="28"/>
        </w:rPr>
        <w:t>осуществления администрацией муниципального образования Абинский район и отраслевыми (функциональными) органами администрации муниципального образования Абинский район бюджетных полномочий главных администраторов доходов бюджетов бюджетной системы Российской Федерации</w:t>
      </w:r>
      <w:bookmarkEnd w:id="0"/>
    </w:p>
    <w:p w14:paraId="463EF724" w14:textId="77777777" w:rsidR="00C910C4" w:rsidRDefault="00C910C4" w:rsidP="000861E6">
      <w:pPr>
        <w:suppressAutoHyphens/>
        <w:jc w:val="center"/>
        <w:rPr>
          <w:b/>
          <w:szCs w:val="28"/>
        </w:rPr>
      </w:pPr>
    </w:p>
    <w:p w14:paraId="0BB41A76" w14:textId="78D9D4BB" w:rsidR="00E54669" w:rsidRDefault="00E54669" w:rsidP="000861E6">
      <w:pPr>
        <w:suppressAutoHyphens/>
        <w:autoSpaceDE w:val="0"/>
        <w:autoSpaceDN w:val="0"/>
        <w:adjustRightInd w:val="0"/>
        <w:ind w:firstLine="709"/>
        <w:jc w:val="both"/>
        <w:rPr>
          <w:rFonts w:eastAsiaTheme="minorHAnsi"/>
          <w:color w:val="auto"/>
          <w:szCs w:val="28"/>
          <w:lang w:eastAsia="en-US"/>
        </w:rPr>
      </w:pPr>
      <w:r w:rsidRPr="00E54669">
        <w:rPr>
          <w:rFonts w:eastAsiaTheme="minorHAnsi"/>
          <w:color w:val="auto"/>
          <w:szCs w:val="28"/>
          <w:lang w:eastAsia="en-US"/>
        </w:rPr>
        <w:t>1. Порядок осуществления администрацией муниципального образования Абинский район и отраслевыми (функциональными) органами администрации муниципального образования Абинский район бюджетных полномочий главных администраторов доходов бюджетов бюджетной системы Российской Федерации (далее - Порядок) разработан в соответствии с Бюджетным кодексом Российской Федерации, приказом Министерства финансов Российской Федерации от 13 апреля 2020</w:t>
      </w:r>
      <w:r w:rsidR="00E70DF4">
        <w:rPr>
          <w:rFonts w:eastAsiaTheme="minorHAnsi"/>
          <w:color w:val="auto"/>
          <w:szCs w:val="28"/>
          <w:lang w:eastAsia="en-US"/>
        </w:rPr>
        <w:t xml:space="preserve"> </w:t>
      </w:r>
      <w:r w:rsidRPr="00E54669">
        <w:rPr>
          <w:rFonts w:eastAsiaTheme="minorHAnsi"/>
          <w:color w:val="auto"/>
          <w:szCs w:val="28"/>
          <w:lang w:eastAsia="en-US"/>
        </w:rPr>
        <w:t>г</w:t>
      </w:r>
      <w:r w:rsidR="00E70DF4">
        <w:rPr>
          <w:rFonts w:eastAsiaTheme="minorHAnsi"/>
          <w:color w:val="auto"/>
          <w:szCs w:val="28"/>
          <w:lang w:eastAsia="en-US"/>
        </w:rPr>
        <w:t>ода</w:t>
      </w:r>
      <w:r w:rsidRPr="00E54669">
        <w:rPr>
          <w:rFonts w:eastAsiaTheme="minorHAnsi"/>
          <w:color w:val="auto"/>
          <w:szCs w:val="28"/>
          <w:lang w:eastAsia="en-US"/>
        </w:rPr>
        <w:t xml:space="preserve"> </w:t>
      </w:r>
      <w:r w:rsidR="00E70DF4">
        <w:rPr>
          <w:rFonts w:eastAsiaTheme="minorHAnsi"/>
          <w:color w:val="auto"/>
          <w:szCs w:val="28"/>
          <w:lang w:eastAsia="en-US"/>
        </w:rPr>
        <w:t>№</w:t>
      </w:r>
      <w:r w:rsidRPr="00E54669">
        <w:rPr>
          <w:rFonts w:eastAsiaTheme="minorHAnsi"/>
          <w:color w:val="auto"/>
          <w:szCs w:val="28"/>
          <w:lang w:eastAsia="en-US"/>
        </w:rPr>
        <w:t xml:space="preserve"> 66н "Об утверждении Порядка учета Федеральным казначейством поступлений в бюджетную систему Российской Федерации и их распределения между бюджетами бюджетной системы Российской Федерации", приказом Федерального казначейства от 17 октября 2016</w:t>
      </w:r>
      <w:r w:rsidR="00E70DF4">
        <w:rPr>
          <w:rFonts w:eastAsiaTheme="minorHAnsi"/>
          <w:color w:val="auto"/>
          <w:szCs w:val="28"/>
          <w:lang w:eastAsia="en-US"/>
        </w:rPr>
        <w:t xml:space="preserve"> </w:t>
      </w:r>
      <w:r w:rsidRPr="00E54669">
        <w:rPr>
          <w:rFonts w:eastAsiaTheme="minorHAnsi"/>
          <w:color w:val="auto"/>
          <w:szCs w:val="28"/>
          <w:lang w:eastAsia="en-US"/>
        </w:rPr>
        <w:t>г</w:t>
      </w:r>
      <w:r w:rsidR="00E70DF4">
        <w:rPr>
          <w:rFonts w:eastAsiaTheme="minorHAnsi"/>
          <w:color w:val="auto"/>
          <w:szCs w:val="28"/>
          <w:lang w:eastAsia="en-US"/>
        </w:rPr>
        <w:t>ода</w:t>
      </w:r>
      <w:r w:rsidRPr="00E54669">
        <w:rPr>
          <w:rFonts w:eastAsiaTheme="minorHAnsi"/>
          <w:color w:val="auto"/>
          <w:szCs w:val="28"/>
          <w:lang w:eastAsia="en-US"/>
        </w:rPr>
        <w:t xml:space="preserve"> </w:t>
      </w:r>
      <w:r w:rsidR="00E70DF4">
        <w:rPr>
          <w:rFonts w:eastAsiaTheme="minorHAnsi"/>
          <w:color w:val="auto"/>
          <w:szCs w:val="28"/>
          <w:lang w:eastAsia="en-US"/>
        </w:rPr>
        <w:t>№</w:t>
      </w:r>
      <w:r w:rsidRPr="00E54669">
        <w:rPr>
          <w:rFonts w:eastAsiaTheme="minorHAnsi"/>
          <w:color w:val="auto"/>
          <w:szCs w:val="28"/>
          <w:lang w:eastAsia="en-US"/>
        </w:rPr>
        <w:t xml:space="preserve"> 21н "О порядке открытия и ведения лицевых счетов территориальными органами Федерального казначейства".</w:t>
      </w:r>
    </w:p>
    <w:p w14:paraId="2707FDD0" w14:textId="3D99576D" w:rsidR="00AC3D3D" w:rsidRDefault="00E54669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4669">
        <w:rPr>
          <w:rFonts w:ascii="Times New Roman" w:hAnsi="Times New Roman" w:cs="Times New Roman"/>
          <w:sz w:val="28"/>
          <w:szCs w:val="28"/>
        </w:rPr>
        <w:t>2. Настоящий Порядок регулирует отношения по осуществлению бюджетных полномочий главными администраторами доходов бюджетов бюджетной системы Российской Федерации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E54669">
        <w:rPr>
          <w:rFonts w:ascii="Times New Roman" w:hAnsi="Times New Roman" w:cs="Times New Roman"/>
          <w:sz w:val="28"/>
          <w:szCs w:val="28"/>
        </w:rPr>
        <w:t xml:space="preserve"> администрацией муниципального образования Абинский район и отраслевыми (функциональными) органами администрации муниципального образования Абинский район (далее - главные администраторы).</w:t>
      </w:r>
    </w:p>
    <w:p w14:paraId="7B3EDBA7" w14:textId="202096DC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 xml:space="preserve">3. В рамках настоящего Порядка в соответствии с Бюджетным кодексом Российской Федерации и </w:t>
      </w:r>
      <w:r w:rsidR="00E31EE2">
        <w:rPr>
          <w:rFonts w:ascii="Times New Roman" w:hAnsi="Times New Roman" w:cs="Times New Roman"/>
          <w:sz w:val="28"/>
          <w:szCs w:val="28"/>
        </w:rPr>
        <w:t>решением Совета муниципального образования Абинский район от 5 ноября 2020</w:t>
      </w:r>
      <w:r w:rsidR="00E70DF4">
        <w:rPr>
          <w:rFonts w:ascii="Times New Roman" w:hAnsi="Times New Roman" w:cs="Times New Roman"/>
          <w:sz w:val="28"/>
          <w:szCs w:val="28"/>
        </w:rPr>
        <w:t xml:space="preserve"> </w:t>
      </w:r>
      <w:r w:rsidR="00E31EE2">
        <w:rPr>
          <w:rFonts w:ascii="Times New Roman" w:hAnsi="Times New Roman" w:cs="Times New Roman"/>
          <w:sz w:val="28"/>
          <w:szCs w:val="28"/>
        </w:rPr>
        <w:t>г</w:t>
      </w:r>
      <w:r w:rsidR="00E70DF4">
        <w:rPr>
          <w:rFonts w:ascii="Times New Roman" w:hAnsi="Times New Roman" w:cs="Times New Roman"/>
          <w:sz w:val="28"/>
          <w:szCs w:val="28"/>
        </w:rPr>
        <w:t>ода</w:t>
      </w:r>
      <w:r w:rsidR="00E31EE2">
        <w:rPr>
          <w:rFonts w:ascii="Times New Roman" w:hAnsi="Times New Roman" w:cs="Times New Roman"/>
          <w:sz w:val="28"/>
          <w:szCs w:val="28"/>
        </w:rPr>
        <w:t xml:space="preserve"> </w:t>
      </w:r>
      <w:r w:rsidR="00E70DF4">
        <w:rPr>
          <w:rFonts w:ascii="Times New Roman" w:hAnsi="Times New Roman" w:cs="Times New Roman"/>
          <w:sz w:val="28"/>
          <w:szCs w:val="28"/>
        </w:rPr>
        <w:t xml:space="preserve">№ 13-с </w:t>
      </w:r>
      <w:r w:rsidR="00E31EE2">
        <w:rPr>
          <w:rFonts w:ascii="Times New Roman" w:hAnsi="Times New Roman" w:cs="Times New Roman"/>
          <w:sz w:val="28"/>
          <w:szCs w:val="28"/>
        </w:rPr>
        <w:t>«Об утверждении Положения о бюджетном процессе в муниципальном образовании Абинский район»</w:t>
      </w:r>
      <w:r w:rsidRPr="00EE7DEA">
        <w:rPr>
          <w:rFonts w:ascii="Times New Roman" w:hAnsi="Times New Roman" w:cs="Times New Roman"/>
          <w:sz w:val="28"/>
          <w:szCs w:val="28"/>
        </w:rPr>
        <w:t xml:space="preserve"> главные администраторы обладают следующими бюджетными полномочиями:</w:t>
      </w:r>
    </w:p>
    <w:p w14:paraId="2E4FF94F" w14:textId="37AAE514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Pr="00EE7DEA">
        <w:rPr>
          <w:rFonts w:ascii="Times New Roman" w:hAnsi="Times New Roman" w:cs="Times New Roman"/>
          <w:sz w:val="28"/>
          <w:szCs w:val="28"/>
        </w:rPr>
        <w:t xml:space="preserve">) формируют и представляют в </w:t>
      </w:r>
      <w:r>
        <w:rPr>
          <w:rFonts w:ascii="Times New Roman" w:hAnsi="Times New Roman" w:cs="Times New Roman"/>
          <w:sz w:val="28"/>
          <w:szCs w:val="28"/>
        </w:rPr>
        <w:t>финансовое управление администрации муниципального образования Абинский район</w:t>
      </w:r>
      <w:r w:rsidRPr="00EE7DEA">
        <w:rPr>
          <w:rFonts w:ascii="Times New Roman" w:hAnsi="Times New Roman" w:cs="Times New Roman"/>
          <w:sz w:val="28"/>
          <w:szCs w:val="28"/>
        </w:rPr>
        <w:t xml:space="preserve"> (далее - финансов</w:t>
      </w:r>
      <w:r>
        <w:rPr>
          <w:rFonts w:ascii="Times New Roman" w:hAnsi="Times New Roman" w:cs="Times New Roman"/>
          <w:sz w:val="28"/>
          <w:szCs w:val="28"/>
        </w:rPr>
        <w:t>ое</w:t>
      </w:r>
      <w:r w:rsidRPr="00EE7DE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</w:t>
      </w:r>
      <w:r w:rsidRPr="00EE7DEA">
        <w:rPr>
          <w:rFonts w:ascii="Times New Roman" w:hAnsi="Times New Roman" w:cs="Times New Roman"/>
          <w:sz w:val="28"/>
          <w:szCs w:val="28"/>
        </w:rPr>
        <w:t>), следующие документы:</w:t>
      </w:r>
    </w:p>
    <w:p w14:paraId="4D1C15E1" w14:textId="3CBB5B3B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lastRenderedPageBreak/>
        <w:t>прогноз поступления доходов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образования Абинский район</w:t>
      </w:r>
      <w:r w:rsidRPr="00EE7DEA">
        <w:rPr>
          <w:rFonts w:ascii="Times New Roman" w:hAnsi="Times New Roman" w:cs="Times New Roman"/>
          <w:sz w:val="28"/>
          <w:szCs w:val="28"/>
        </w:rPr>
        <w:t>;</w:t>
      </w:r>
    </w:p>
    <w:p w14:paraId="49802BD5" w14:textId="45F1BFEB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обоснования прогноза поступления доходов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образования Абинский район</w:t>
      </w:r>
      <w:r w:rsidRPr="00EE7DEA">
        <w:rPr>
          <w:rFonts w:ascii="Times New Roman" w:hAnsi="Times New Roman" w:cs="Times New Roman"/>
          <w:sz w:val="28"/>
          <w:szCs w:val="28"/>
        </w:rPr>
        <w:t>;</w:t>
      </w:r>
    </w:p>
    <w:p w14:paraId="0C7E4CEC" w14:textId="01D7E4D5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сведения, необходимые для составления проекта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образования Абинский район</w:t>
      </w:r>
      <w:r w:rsidRPr="00EE7DEA">
        <w:rPr>
          <w:rFonts w:ascii="Times New Roman" w:hAnsi="Times New Roman" w:cs="Times New Roman"/>
          <w:sz w:val="28"/>
          <w:szCs w:val="28"/>
        </w:rPr>
        <w:t>;</w:t>
      </w:r>
    </w:p>
    <w:p w14:paraId="6459A63D" w14:textId="77777777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сведения, необходимые для составления и ведения кассового плана;</w:t>
      </w:r>
    </w:p>
    <w:p w14:paraId="5E4B6E51" w14:textId="0906ABC2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аналитические материалы по исполнению бюджета в части доходов бюджет</w:t>
      </w:r>
      <w:r>
        <w:rPr>
          <w:rFonts w:ascii="Times New Roman" w:hAnsi="Times New Roman" w:cs="Times New Roman"/>
          <w:sz w:val="28"/>
          <w:szCs w:val="28"/>
        </w:rPr>
        <w:t>а муниципального образования Абинский район</w:t>
      </w:r>
      <w:r w:rsidRPr="00EE7DEA">
        <w:rPr>
          <w:rFonts w:ascii="Times New Roman" w:hAnsi="Times New Roman" w:cs="Times New Roman"/>
          <w:sz w:val="28"/>
          <w:szCs w:val="28"/>
        </w:rPr>
        <w:t>;</w:t>
      </w:r>
    </w:p>
    <w:p w14:paraId="0ED3F272" w14:textId="77777777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сведения, необходимые для внесения изменений в закон (решение) о бюджете в части закрепленных доходов.</w:t>
      </w:r>
    </w:p>
    <w:p w14:paraId="7408AACB" w14:textId="6A04E05B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 xml:space="preserve">Форма, сроки, порядок формирования и представления документов, указанных в настоящем подпункте, устанавливаются </w:t>
      </w:r>
      <w:r>
        <w:rPr>
          <w:rFonts w:ascii="Times New Roman" w:hAnsi="Times New Roman" w:cs="Times New Roman"/>
          <w:sz w:val="28"/>
          <w:szCs w:val="28"/>
        </w:rPr>
        <w:t>финансовым управлением</w:t>
      </w:r>
      <w:r w:rsidRPr="00EE7DEA">
        <w:rPr>
          <w:rFonts w:ascii="Times New Roman" w:hAnsi="Times New Roman" w:cs="Times New Roman"/>
          <w:sz w:val="28"/>
          <w:szCs w:val="28"/>
        </w:rPr>
        <w:t>:</w:t>
      </w:r>
    </w:p>
    <w:p w14:paraId="52FA5E91" w14:textId="1A604F60" w:rsidR="00EE7DEA" w:rsidRPr="00EE7DEA" w:rsidRDefault="00E31EE2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E7DEA" w:rsidRPr="00EE7DEA">
        <w:rPr>
          <w:rFonts w:ascii="Times New Roman" w:hAnsi="Times New Roman" w:cs="Times New Roman"/>
          <w:sz w:val="28"/>
          <w:szCs w:val="28"/>
        </w:rPr>
        <w:t>) формируют и представляют в финансов</w:t>
      </w:r>
      <w:r w:rsidR="00EE7DEA">
        <w:rPr>
          <w:rFonts w:ascii="Times New Roman" w:hAnsi="Times New Roman" w:cs="Times New Roman"/>
          <w:sz w:val="28"/>
          <w:szCs w:val="28"/>
        </w:rPr>
        <w:t>ое</w:t>
      </w:r>
      <w:r w:rsidR="00EE7DEA" w:rsidRPr="00EE7DEA">
        <w:rPr>
          <w:rFonts w:ascii="Times New Roman" w:hAnsi="Times New Roman" w:cs="Times New Roman"/>
          <w:sz w:val="28"/>
          <w:szCs w:val="28"/>
        </w:rPr>
        <w:t xml:space="preserve"> </w:t>
      </w:r>
      <w:r w:rsidR="00EE7DEA">
        <w:rPr>
          <w:rFonts w:ascii="Times New Roman" w:hAnsi="Times New Roman" w:cs="Times New Roman"/>
          <w:sz w:val="28"/>
          <w:szCs w:val="28"/>
        </w:rPr>
        <w:t>управление</w:t>
      </w:r>
      <w:r w:rsidR="00EE7DEA" w:rsidRPr="00EE7DEA">
        <w:rPr>
          <w:rFonts w:ascii="Times New Roman" w:hAnsi="Times New Roman" w:cs="Times New Roman"/>
          <w:sz w:val="28"/>
          <w:szCs w:val="28"/>
        </w:rPr>
        <w:t xml:space="preserve"> бюджетную отчетность по операциям администрирования поступлений в бюджет по формам, которые установлены законодательством Российской Федерации, нормативными правовыми актами Министерства финансов Российской Федерации;</w:t>
      </w:r>
    </w:p>
    <w:p w14:paraId="6A0AC839" w14:textId="3B73C45E" w:rsidR="00EE7DEA" w:rsidRPr="00EE7DEA" w:rsidRDefault="00EE7DE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E7DEA">
        <w:rPr>
          <w:rFonts w:ascii="Times New Roman" w:hAnsi="Times New Roman" w:cs="Times New Roman"/>
          <w:sz w:val="28"/>
          <w:szCs w:val="28"/>
        </w:rPr>
        <w:t>3) утверждают методику прогнозирования поступлений доходов в бюджет в соответствии с общими требованиями к такой методике, установленными Правительством Российской Федерации;</w:t>
      </w:r>
    </w:p>
    <w:p w14:paraId="14C62482" w14:textId="525C919F" w:rsidR="00EE7DEA" w:rsidRPr="00EE7DEA" w:rsidRDefault="00E31EE2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EE7DEA" w:rsidRPr="00EE7DEA">
        <w:rPr>
          <w:rFonts w:ascii="Times New Roman" w:hAnsi="Times New Roman" w:cs="Times New Roman"/>
          <w:sz w:val="28"/>
          <w:szCs w:val="28"/>
        </w:rPr>
        <w:t>) представляют для включения в перечень источников доходов Российской Федерации и реестр источников доходов бюджета сведения о закрепленных за ними источниках доходов;</w:t>
      </w:r>
    </w:p>
    <w:p w14:paraId="339BA4FE" w14:textId="188C66E1" w:rsidR="00EE7DEA" w:rsidRPr="00EE7DEA" w:rsidRDefault="00E31EE2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E7DEA" w:rsidRPr="00EE7DEA">
        <w:rPr>
          <w:rFonts w:ascii="Times New Roman" w:hAnsi="Times New Roman" w:cs="Times New Roman"/>
          <w:sz w:val="28"/>
          <w:szCs w:val="28"/>
        </w:rPr>
        <w:t>) определяют порядок принятия решений о признании безнадежной к взысканию задолженности по платежам в бюджет по администрируемым доходам в соответствии с общими требованиями, установленными Правительством Российской Федерации;</w:t>
      </w:r>
    </w:p>
    <w:p w14:paraId="50D3DB67" w14:textId="6A2F58AE" w:rsidR="00EE7DEA" w:rsidRPr="00EE7DEA" w:rsidRDefault="00E31EE2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EE7DEA" w:rsidRPr="00EE7DEA">
        <w:rPr>
          <w:rFonts w:ascii="Times New Roman" w:hAnsi="Times New Roman" w:cs="Times New Roman"/>
          <w:sz w:val="28"/>
          <w:szCs w:val="28"/>
        </w:rPr>
        <w:t>) исполняют полномочия администратора</w:t>
      </w:r>
      <w:r w:rsidR="00A81707">
        <w:rPr>
          <w:rFonts w:ascii="Times New Roman" w:hAnsi="Times New Roman" w:cs="Times New Roman"/>
          <w:sz w:val="28"/>
          <w:szCs w:val="28"/>
        </w:rPr>
        <w:t xml:space="preserve"> доходов бюджетов</w:t>
      </w:r>
      <w:r w:rsidR="00EE7DEA" w:rsidRPr="00EE7DEA">
        <w:rPr>
          <w:rFonts w:ascii="Times New Roman" w:hAnsi="Times New Roman" w:cs="Times New Roman"/>
          <w:sz w:val="28"/>
          <w:szCs w:val="28"/>
        </w:rPr>
        <w:t>;</w:t>
      </w:r>
    </w:p>
    <w:p w14:paraId="77469A6E" w14:textId="3D31169E" w:rsidR="00EE7DEA" w:rsidRDefault="00E31EE2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EE7DEA" w:rsidRPr="00EE7DEA">
        <w:rPr>
          <w:rFonts w:ascii="Times New Roman" w:hAnsi="Times New Roman" w:cs="Times New Roman"/>
          <w:sz w:val="28"/>
          <w:szCs w:val="28"/>
        </w:rPr>
        <w:t>) осуществляют иные бюджетные полномочия, установленные Бюджетным кодексом Российской Федерации и иными нормативными правовыми актами, регулирующими бюджетные правоотношения.</w:t>
      </w:r>
    </w:p>
    <w:p w14:paraId="3D4FD94A" w14:textId="2D009561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Pr="00BF28E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Г</w:t>
      </w:r>
      <w:r w:rsidRPr="00BF28EE">
        <w:rPr>
          <w:rFonts w:ascii="Times New Roman" w:hAnsi="Times New Roman" w:cs="Times New Roman"/>
          <w:sz w:val="28"/>
          <w:szCs w:val="28"/>
        </w:rPr>
        <w:t>лавные администраторы принимают правовой акт об утверждении порядка осуществления ими полномочий администратора, который должен содержать следующие положения:</w:t>
      </w:r>
    </w:p>
    <w:p w14:paraId="3B4FB59D" w14:textId="77777777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>1) определение порядка заполнения (составления) и отражения в бюджетном учете первичных документов по администрируемым доходам бюджетов или указание нормативных правовых актов Российской Федерации, регулирующих данные вопросы;</w:t>
      </w:r>
    </w:p>
    <w:p w14:paraId="7BF717AE" w14:textId="77777777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>2) определение порядка и сроков сверки данных бюджетного учета администрируемых доходов бюджетов в соответствии с нормативными правовыми актами Российской Федерации;</w:t>
      </w:r>
    </w:p>
    <w:p w14:paraId="515471A2" w14:textId="3E41A62C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 xml:space="preserve">3) определение порядка действий при уточнении невыясненных </w:t>
      </w:r>
      <w:r w:rsidRPr="00BF28EE">
        <w:rPr>
          <w:rFonts w:ascii="Times New Roman" w:hAnsi="Times New Roman" w:cs="Times New Roman"/>
          <w:sz w:val="28"/>
          <w:szCs w:val="28"/>
        </w:rPr>
        <w:lastRenderedPageBreak/>
        <w:t>поступлений в соответствии с нормативными правовыми актами Российской Федерации и Краснодарского края, в том числе нормативными правовыми актами Министерства финансов Российской Федерации и нормативными актами финансов</w:t>
      </w:r>
      <w:r>
        <w:rPr>
          <w:rFonts w:ascii="Times New Roman" w:hAnsi="Times New Roman" w:cs="Times New Roman"/>
          <w:sz w:val="28"/>
          <w:szCs w:val="28"/>
        </w:rPr>
        <w:t>ого управления</w:t>
      </w:r>
      <w:r w:rsidRPr="00BF28EE">
        <w:rPr>
          <w:rFonts w:ascii="Times New Roman" w:hAnsi="Times New Roman" w:cs="Times New Roman"/>
          <w:sz w:val="28"/>
          <w:szCs w:val="28"/>
        </w:rPr>
        <w:t>;</w:t>
      </w:r>
    </w:p>
    <w:p w14:paraId="2F9844C5" w14:textId="77777777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>4) определение порядка действий при принудительном взыскании с плательщика платежей в бюджет, пеней и штрафов по ним через судебные органы или через судебных приставов в случаях, предусмотренных законодательством Российской Федерации (в том числе определение перечня необходимой для заполнения платежного документа информации, которую необходимо довести до суда (мирового судьи) и (или) судебного пристава-исполнителя в соответствии с нормативными правовыми актами Российской Федерации);</w:t>
      </w:r>
    </w:p>
    <w:p w14:paraId="7F930923" w14:textId="77777777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>5) определение порядка действий при возврате излишне уплаченных (взысканных) платежей в бюджет, пеней и штрафов, а также процентов за несвоевременное осуществление такого возврата и процентов, начисленных на излишне взысканные суммы;</w:t>
      </w:r>
    </w:p>
    <w:p w14:paraId="148BE696" w14:textId="06FC34C0" w:rsid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Pr="00BF28EE">
        <w:rPr>
          <w:rFonts w:ascii="Times New Roman" w:hAnsi="Times New Roman" w:cs="Times New Roman"/>
          <w:sz w:val="28"/>
          <w:szCs w:val="28"/>
        </w:rPr>
        <w:t>) перечень источников доходов бюджета, полномочия по администрированию которых они осуществляют, с указанием нормативных правовых актов Российской Федерации и Краснодарского края, являющихся основанием для администрирования данного вида платежа;</w:t>
      </w:r>
    </w:p>
    <w:p w14:paraId="1C82405D" w14:textId="2F438962" w:rsidR="00BF28EE" w:rsidRPr="00BF28EE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7) </w:t>
      </w:r>
      <w:r w:rsidR="0041129A" w:rsidRPr="0041129A">
        <w:rPr>
          <w:rFonts w:ascii="Times New Roman" w:hAnsi="Times New Roman" w:cs="Times New Roman"/>
          <w:sz w:val="28"/>
          <w:szCs w:val="28"/>
        </w:rPr>
        <w:t>требование об установлении администраторами доходов бюджетов регламента реализации полномочий по взысканию дебиторской задолженности по платежам в бюджет, пеням и штрафам по ним, разработанного в соответствии с приказом Министерства финансов Российской Федерации от 18 ноября 2022 г</w:t>
      </w:r>
      <w:r w:rsidR="00D00636">
        <w:rPr>
          <w:rFonts w:ascii="Times New Roman" w:hAnsi="Times New Roman" w:cs="Times New Roman"/>
          <w:sz w:val="28"/>
          <w:szCs w:val="28"/>
        </w:rPr>
        <w:t>ода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 № 172н «Об утверждении общих требований к регламенту реализации полномочий администратора доходов бюджета по взысканию дебиторской задолженности по платежам в бюджет, пеням и штрафам по ним»</w:t>
      </w:r>
      <w:r w:rsidR="0041129A">
        <w:rPr>
          <w:rFonts w:ascii="Times New Roman" w:hAnsi="Times New Roman" w:cs="Times New Roman"/>
          <w:sz w:val="28"/>
          <w:szCs w:val="28"/>
        </w:rPr>
        <w:t>;</w:t>
      </w:r>
    </w:p>
    <w:p w14:paraId="0C46039C" w14:textId="5619D0B9" w:rsidR="00A81707" w:rsidRDefault="00BF28EE" w:rsidP="00BF28EE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F28EE">
        <w:rPr>
          <w:rFonts w:ascii="Times New Roman" w:hAnsi="Times New Roman" w:cs="Times New Roman"/>
          <w:sz w:val="28"/>
          <w:szCs w:val="28"/>
        </w:rPr>
        <w:t>8) иные положения, необходимые для реализации полномочий администратора.</w:t>
      </w:r>
    </w:p>
    <w:p w14:paraId="050667F8" w14:textId="20469034" w:rsidR="0041129A" w:rsidRPr="0041129A" w:rsidRDefault="00E31EE2" w:rsidP="0041129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41129A" w:rsidRPr="0041129A">
        <w:rPr>
          <w:rFonts w:ascii="Times New Roman" w:hAnsi="Times New Roman" w:cs="Times New Roman"/>
          <w:sz w:val="28"/>
          <w:szCs w:val="28"/>
        </w:rPr>
        <w:t>. Главные администраторы представляют в финансов</w:t>
      </w:r>
      <w:r w:rsidR="0041129A">
        <w:rPr>
          <w:rFonts w:ascii="Times New Roman" w:hAnsi="Times New Roman" w:cs="Times New Roman"/>
          <w:sz w:val="28"/>
          <w:szCs w:val="28"/>
        </w:rPr>
        <w:t>ое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 </w:t>
      </w:r>
      <w:r w:rsidR="0041129A">
        <w:rPr>
          <w:rFonts w:ascii="Times New Roman" w:hAnsi="Times New Roman" w:cs="Times New Roman"/>
          <w:sz w:val="28"/>
          <w:szCs w:val="28"/>
        </w:rPr>
        <w:t>управление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 копии правовых актов, указанных в пункт</w:t>
      </w:r>
      <w:r w:rsidR="0041129A">
        <w:rPr>
          <w:rFonts w:ascii="Times New Roman" w:hAnsi="Times New Roman" w:cs="Times New Roman"/>
          <w:sz w:val="28"/>
          <w:szCs w:val="28"/>
        </w:rPr>
        <w:t>е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 </w:t>
      </w:r>
      <w:r w:rsidR="0041129A">
        <w:rPr>
          <w:rFonts w:ascii="Times New Roman" w:hAnsi="Times New Roman" w:cs="Times New Roman"/>
          <w:sz w:val="28"/>
          <w:szCs w:val="28"/>
        </w:rPr>
        <w:t>4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 настоящего Порядка, а также копии правовых актов о внесении изменений в них в течение 3 рабочих дней после дня вступления их в силу.</w:t>
      </w:r>
    </w:p>
    <w:p w14:paraId="638E7461" w14:textId="6B0B2C18" w:rsidR="00A81707" w:rsidRDefault="0041129A" w:rsidP="0041129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1129A">
        <w:rPr>
          <w:rFonts w:ascii="Times New Roman" w:hAnsi="Times New Roman" w:cs="Times New Roman"/>
          <w:sz w:val="28"/>
          <w:szCs w:val="28"/>
        </w:rPr>
        <w:t>В случае изменения полномочий и (или) функций главных администраторов по администрированию соответствующих видов доходов главный администратор в 3-дневный срок доводит данную информацию до финансов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4112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управления</w:t>
      </w:r>
      <w:r w:rsidRPr="0041129A">
        <w:rPr>
          <w:rFonts w:ascii="Times New Roman" w:hAnsi="Times New Roman" w:cs="Times New Roman"/>
          <w:sz w:val="28"/>
          <w:szCs w:val="28"/>
        </w:rPr>
        <w:t>.</w:t>
      </w:r>
    </w:p>
    <w:p w14:paraId="38BADFD0" w14:textId="603C0CAD" w:rsidR="0041129A" w:rsidRPr="0041129A" w:rsidRDefault="00E31EE2" w:rsidP="0041129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41129A" w:rsidRPr="0041129A">
        <w:rPr>
          <w:rFonts w:ascii="Times New Roman" w:hAnsi="Times New Roman" w:cs="Times New Roman"/>
          <w:sz w:val="28"/>
          <w:szCs w:val="28"/>
        </w:rPr>
        <w:t>. Главные администраторы до начала очередного финансового года обеспечивают заключение с УФК договоров (соглашений) об обмене электронными документами.</w:t>
      </w:r>
    </w:p>
    <w:p w14:paraId="7AA133C8" w14:textId="1299C07E" w:rsidR="0041129A" w:rsidRDefault="00E31EE2" w:rsidP="0041129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41129A" w:rsidRPr="0041129A">
        <w:rPr>
          <w:rFonts w:ascii="Times New Roman" w:hAnsi="Times New Roman" w:cs="Times New Roman"/>
          <w:sz w:val="28"/>
          <w:szCs w:val="28"/>
        </w:rPr>
        <w:t xml:space="preserve">. Главные администраторы до начала очередного финансового года доводят до плательщиков сведения о реквизитах счетов и информацию о заполнении расчетных документов путем размещения указанных данных на </w:t>
      </w:r>
      <w:r w:rsidRPr="004B1B41">
        <w:rPr>
          <w:rFonts w:ascii="Times New Roman" w:hAnsi="Times New Roman"/>
          <w:sz w:val="28"/>
          <w:szCs w:val="28"/>
        </w:rPr>
        <w:lastRenderedPageBreak/>
        <w:t xml:space="preserve">официальном сайте органов местного самоуправления муниципального образования Абинский район в </w:t>
      </w:r>
      <w:r w:rsidRPr="005F79EA">
        <w:rPr>
          <w:rFonts w:ascii="Times New Roman" w:hAnsi="Times New Roman"/>
          <w:sz w:val="28"/>
          <w:szCs w:val="28"/>
        </w:rPr>
        <w:t xml:space="preserve">информационно-телекоммуникационной </w:t>
      </w:r>
      <w:r w:rsidRPr="004B1B41">
        <w:rPr>
          <w:rFonts w:ascii="Times New Roman" w:hAnsi="Times New Roman"/>
          <w:sz w:val="28"/>
          <w:szCs w:val="28"/>
        </w:rPr>
        <w:t>сети «Интернет».</w:t>
      </w:r>
    </w:p>
    <w:p w14:paraId="195C172C" w14:textId="77777777" w:rsidR="0041129A" w:rsidRPr="00A70F46" w:rsidRDefault="0041129A" w:rsidP="00EE7DEA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8A0E615" w14:textId="77777777" w:rsidR="00D22D89" w:rsidRPr="00A70F46" w:rsidRDefault="00D22D89" w:rsidP="000861E6">
      <w:pPr>
        <w:pStyle w:val="ConsPlusNormal"/>
        <w:suppressAutoHyphens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FA7A572" w14:textId="77777777" w:rsidR="00195686" w:rsidRPr="00195686" w:rsidRDefault="00195686" w:rsidP="000861E6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 xml:space="preserve">Заместитель главы муниципального </w:t>
      </w:r>
    </w:p>
    <w:p w14:paraId="6D82DCF4" w14:textId="77777777" w:rsidR="00195686" w:rsidRPr="00195686" w:rsidRDefault="00195686" w:rsidP="000861E6">
      <w:pPr>
        <w:pStyle w:val="ConsPlusNormal"/>
        <w:suppressAutoHyphens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 xml:space="preserve">образования, начальник финансового </w:t>
      </w:r>
    </w:p>
    <w:p w14:paraId="506374FA" w14:textId="77777777" w:rsidR="00AC3D3D" w:rsidRDefault="00195686" w:rsidP="000861E6">
      <w:pPr>
        <w:pStyle w:val="ConsPlusNormal"/>
        <w:suppressAutoHyphens/>
        <w:jc w:val="both"/>
      </w:pPr>
      <w:r w:rsidRPr="00195686">
        <w:rPr>
          <w:rFonts w:ascii="Times New Roman" w:hAnsi="Times New Roman" w:cs="Times New Roman"/>
          <w:color w:val="000000"/>
          <w:sz w:val="28"/>
          <w:szCs w:val="28"/>
        </w:rPr>
        <w:t>управления                                                                                              А.Д. Анацкая</w:t>
      </w:r>
    </w:p>
    <w:sectPr w:rsidR="00AC3D3D" w:rsidSect="00AC3D3D">
      <w:head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3275B3" w14:textId="77777777" w:rsidR="00270711" w:rsidRDefault="00270711" w:rsidP="00AC3D3D">
      <w:r>
        <w:separator/>
      </w:r>
    </w:p>
  </w:endnote>
  <w:endnote w:type="continuationSeparator" w:id="0">
    <w:p w14:paraId="184DC955" w14:textId="77777777" w:rsidR="00270711" w:rsidRDefault="00270711" w:rsidP="00AC3D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D925CF" w14:textId="77777777" w:rsidR="00270711" w:rsidRDefault="00270711" w:rsidP="00AC3D3D">
      <w:r>
        <w:separator/>
      </w:r>
    </w:p>
  </w:footnote>
  <w:footnote w:type="continuationSeparator" w:id="0">
    <w:p w14:paraId="61AE0F66" w14:textId="77777777" w:rsidR="00270711" w:rsidRDefault="00270711" w:rsidP="00AC3D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940911551"/>
      <w:docPartObj>
        <w:docPartGallery w:val="Page Numbers (Top of Page)"/>
        <w:docPartUnique/>
      </w:docPartObj>
    </w:sdtPr>
    <w:sdtContent>
      <w:p w14:paraId="6154CE78" w14:textId="77777777" w:rsidR="00AC3D3D" w:rsidRDefault="00AC3D3D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F6DD4">
          <w:rPr>
            <w:noProof/>
          </w:rPr>
          <w:t>10</w:t>
        </w:r>
        <w:r>
          <w:fldChar w:fldCharType="end"/>
        </w:r>
      </w:p>
    </w:sdtContent>
  </w:sdt>
  <w:p w14:paraId="0D81C49D" w14:textId="77777777" w:rsidR="00AC3D3D" w:rsidRDefault="00AC3D3D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924939"/>
    <w:multiLevelType w:val="hybridMultilevel"/>
    <w:tmpl w:val="3F063C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317178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08"/>
  <w:autoHyphenation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10C4"/>
    <w:rsid w:val="00010E0E"/>
    <w:rsid w:val="00071A65"/>
    <w:rsid w:val="000861E6"/>
    <w:rsid w:val="00093C6D"/>
    <w:rsid w:val="0012541E"/>
    <w:rsid w:val="00133583"/>
    <w:rsid w:val="00140967"/>
    <w:rsid w:val="00144E41"/>
    <w:rsid w:val="00171320"/>
    <w:rsid w:val="001808BC"/>
    <w:rsid w:val="00182504"/>
    <w:rsid w:val="0019160E"/>
    <w:rsid w:val="00195686"/>
    <w:rsid w:val="001A5947"/>
    <w:rsid w:val="001C58C0"/>
    <w:rsid w:val="001E2594"/>
    <w:rsid w:val="001E6D8E"/>
    <w:rsid w:val="001F096A"/>
    <w:rsid w:val="00215EC1"/>
    <w:rsid w:val="00270711"/>
    <w:rsid w:val="00287E85"/>
    <w:rsid w:val="002A477D"/>
    <w:rsid w:val="002F1CE0"/>
    <w:rsid w:val="002F34BC"/>
    <w:rsid w:val="002F5808"/>
    <w:rsid w:val="00351EF5"/>
    <w:rsid w:val="00356E7E"/>
    <w:rsid w:val="00363980"/>
    <w:rsid w:val="0036585C"/>
    <w:rsid w:val="00370CAB"/>
    <w:rsid w:val="00373F80"/>
    <w:rsid w:val="003B2CF4"/>
    <w:rsid w:val="003C4FA2"/>
    <w:rsid w:val="003F1201"/>
    <w:rsid w:val="0041129A"/>
    <w:rsid w:val="00414240"/>
    <w:rsid w:val="00416BB7"/>
    <w:rsid w:val="00427399"/>
    <w:rsid w:val="004340EE"/>
    <w:rsid w:val="0043483E"/>
    <w:rsid w:val="004754EC"/>
    <w:rsid w:val="00493255"/>
    <w:rsid w:val="004A32AC"/>
    <w:rsid w:val="004F7DE4"/>
    <w:rsid w:val="00501FA0"/>
    <w:rsid w:val="005024C3"/>
    <w:rsid w:val="0052315C"/>
    <w:rsid w:val="0052510D"/>
    <w:rsid w:val="005E472A"/>
    <w:rsid w:val="005F629B"/>
    <w:rsid w:val="006236DE"/>
    <w:rsid w:val="0066227B"/>
    <w:rsid w:val="00676AE1"/>
    <w:rsid w:val="00677518"/>
    <w:rsid w:val="006A548C"/>
    <w:rsid w:val="006C21D9"/>
    <w:rsid w:val="006D50D3"/>
    <w:rsid w:val="00700AF9"/>
    <w:rsid w:val="007A1767"/>
    <w:rsid w:val="007A4C23"/>
    <w:rsid w:val="007C6DD5"/>
    <w:rsid w:val="007F7C9E"/>
    <w:rsid w:val="00822A2F"/>
    <w:rsid w:val="00840EE3"/>
    <w:rsid w:val="00891EA0"/>
    <w:rsid w:val="00897E3A"/>
    <w:rsid w:val="008B138B"/>
    <w:rsid w:val="008C317B"/>
    <w:rsid w:val="008D1A2F"/>
    <w:rsid w:val="008D5AC8"/>
    <w:rsid w:val="008D60DA"/>
    <w:rsid w:val="008D7452"/>
    <w:rsid w:val="008E4A76"/>
    <w:rsid w:val="008E67E4"/>
    <w:rsid w:val="00916429"/>
    <w:rsid w:val="0091676A"/>
    <w:rsid w:val="00932E63"/>
    <w:rsid w:val="009403CF"/>
    <w:rsid w:val="00984E77"/>
    <w:rsid w:val="009D1F82"/>
    <w:rsid w:val="009D22E8"/>
    <w:rsid w:val="00A3010C"/>
    <w:rsid w:val="00A50919"/>
    <w:rsid w:val="00A60460"/>
    <w:rsid w:val="00A70F46"/>
    <w:rsid w:val="00A81707"/>
    <w:rsid w:val="00AB2AAF"/>
    <w:rsid w:val="00AC30FC"/>
    <w:rsid w:val="00AC3D3D"/>
    <w:rsid w:val="00AC68B9"/>
    <w:rsid w:val="00B01E89"/>
    <w:rsid w:val="00B15018"/>
    <w:rsid w:val="00B21BD3"/>
    <w:rsid w:val="00B616C7"/>
    <w:rsid w:val="00B82581"/>
    <w:rsid w:val="00B85B63"/>
    <w:rsid w:val="00B86FBC"/>
    <w:rsid w:val="00B90D09"/>
    <w:rsid w:val="00BD2638"/>
    <w:rsid w:val="00BF28EE"/>
    <w:rsid w:val="00C15655"/>
    <w:rsid w:val="00C211AB"/>
    <w:rsid w:val="00C63EB5"/>
    <w:rsid w:val="00C827BC"/>
    <w:rsid w:val="00C910C4"/>
    <w:rsid w:val="00D00636"/>
    <w:rsid w:val="00D0310F"/>
    <w:rsid w:val="00D22D89"/>
    <w:rsid w:val="00D274C3"/>
    <w:rsid w:val="00D6056C"/>
    <w:rsid w:val="00D87234"/>
    <w:rsid w:val="00D9020A"/>
    <w:rsid w:val="00D92256"/>
    <w:rsid w:val="00E004DA"/>
    <w:rsid w:val="00E21326"/>
    <w:rsid w:val="00E2337B"/>
    <w:rsid w:val="00E305E5"/>
    <w:rsid w:val="00E31EE2"/>
    <w:rsid w:val="00E54669"/>
    <w:rsid w:val="00E70DF4"/>
    <w:rsid w:val="00E961D5"/>
    <w:rsid w:val="00ED7B73"/>
    <w:rsid w:val="00EE619D"/>
    <w:rsid w:val="00EE7DEA"/>
    <w:rsid w:val="00EF4925"/>
    <w:rsid w:val="00EF6DD4"/>
    <w:rsid w:val="00F12A35"/>
    <w:rsid w:val="00F31F63"/>
    <w:rsid w:val="00F324E3"/>
    <w:rsid w:val="00F56E4C"/>
    <w:rsid w:val="00F61F79"/>
    <w:rsid w:val="00F95F4E"/>
    <w:rsid w:val="00F96D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A5994E"/>
  <w15:chartTrackingRefBased/>
  <w15:docId w15:val="{8240052E-7139-4242-9BEB-48FBECDB8B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10C4"/>
    <w:pPr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C910C4"/>
    <w:pPr>
      <w:ind w:left="4860"/>
    </w:pPr>
  </w:style>
  <w:style w:type="character" w:customStyle="1" w:styleId="a4">
    <w:name w:val="Основной текст с отступом Знак"/>
    <w:basedOn w:val="a0"/>
    <w:link w:val="a3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2">
    <w:name w:val="Body Text Indent 2"/>
    <w:basedOn w:val="a"/>
    <w:link w:val="20"/>
    <w:rsid w:val="00C910C4"/>
    <w:pPr>
      <w:ind w:left="4500"/>
      <w:jc w:val="both"/>
    </w:pPr>
  </w:style>
  <w:style w:type="character" w:customStyle="1" w:styleId="20">
    <w:name w:val="Основной текст с отступом 2 Знак"/>
    <w:basedOn w:val="a0"/>
    <w:link w:val="2"/>
    <w:rsid w:val="00C910C4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customStyle="1" w:styleId="ConsPlusNormal">
    <w:name w:val="ConsPlusNormal"/>
    <w:rsid w:val="003C4FA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D5AC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F629B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F629B"/>
    <w:rPr>
      <w:rFonts w:ascii="Segoe UI" w:eastAsia="Times New Roman" w:hAnsi="Segoe UI" w:cs="Segoe UI"/>
      <w:color w:val="000000"/>
      <w:sz w:val="18"/>
      <w:szCs w:val="18"/>
      <w:lang w:eastAsia="ru-RU"/>
    </w:rPr>
  </w:style>
  <w:style w:type="paragraph" w:styleId="a7">
    <w:name w:val="header"/>
    <w:basedOn w:val="a"/>
    <w:link w:val="a8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AC3D3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C3D3D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styleId="ab">
    <w:name w:val="Placeholder Text"/>
    <w:basedOn w:val="a0"/>
    <w:uiPriority w:val="99"/>
    <w:semiHidden/>
    <w:rsid w:val="0012541E"/>
    <w:rPr>
      <w:color w:val="808080"/>
    </w:rPr>
  </w:style>
  <w:style w:type="paragraph" w:styleId="ac">
    <w:name w:val="List Paragraph"/>
    <w:basedOn w:val="a"/>
    <w:uiPriority w:val="34"/>
    <w:qFormat/>
    <w:rsid w:val="001F096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A0451D6-13C5-40E6-8A26-068F68201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1</Pages>
  <Words>1092</Words>
  <Characters>6229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МО город Краснодар</Company>
  <LinksUpToDate>false</LinksUpToDate>
  <CharactersWithSpaces>7307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Суволокин Денис Алексеевич</dc:creator>
  <cp:keywords/>
  <dc:description/>
  <cp:lastModifiedBy>Артем Г. Акимченков</cp:lastModifiedBy>
  <cp:revision>15</cp:revision>
  <cp:lastPrinted>2023-07-25T06:35:00Z</cp:lastPrinted>
  <dcterms:created xsi:type="dcterms:W3CDTF">2021-04-15T07:32:00Z</dcterms:created>
  <dcterms:modified xsi:type="dcterms:W3CDTF">2023-07-25T06:35:00Z</dcterms:modified>
</cp:coreProperties>
</file>