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365C0" w14:textId="77777777" w:rsidR="00A84A8B" w:rsidRDefault="001277E5" w:rsidP="00A84A8B">
      <w:pPr>
        <w:tabs>
          <w:tab w:val="left" w:pos="0"/>
        </w:tabs>
        <w:spacing w:after="100" w:afterAutospacing="1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ОТЧЕТ</w:t>
      </w:r>
    </w:p>
    <w:p w14:paraId="2514F204" w14:textId="4C26EB31" w:rsidR="00A84A8B" w:rsidRPr="00A84A8B" w:rsidRDefault="001277E5" w:rsidP="00A84A8B">
      <w:pPr>
        <w:tabs>
          <w:tab w:val="left" w:pos="0"/>
        </w:tabs>
        <w:spacing w:after="100" w:afterAutospacing="1"/>
        <w:contextualSpacing/>
        <w:jc w:val="center"/>
        <w:rPr>
          <w:rFonts w:eastAsia="WenQuanYi Micro Hei" w:cs="Times New Roman"/>
          <w:szCs w:val="28"/>
          <w:lang w:eastAsia="zh-CN"/>
        </w:rPr>
      </w:pPr>
      <w:r w:rsidRPr="00A84A8B">
        <w:rPr>
          <w:rFonts w:eastAsia="Times New Roman" w:cs="Times New Roman"/>
          <w:b/>
          <w:bCs/>
          <w:szCs w:val="28"/>
          <w:lang w:eastAsia="ru-RU"/>
        </w:rPr>
        <w:t xml:space="preserve">о проведенном экспертно-аналитическом мероприятии </w:t>
      </w:r>
      <w:r w:rsidRPr="00A84A8B">
        <w:rPr>
          <w:rFonts w:eastAsia="Times New Roman" w:cs="Times New Roman"/>
          <w:b/>
          <w:bCs/>
          <w:color w:val="000000"/>
          <w:spacing w:val="4"/>
          <w:szCs w:val="28"/>
          <w:lang w:eastAsia="ru-RU"/>
        </w:rPr>
        <w:t xml:space="preserve">по результатам </w:t>
      </w:r>
      <w:r w:rsidR="00643086" w:rsidRPr="00A84A8B">
        <w:rPr>
          <w:rFonts w:cs="Times New Roman"/>
          <w:b/>
          <w:bCs/>
          <w:color w:val="000000"/>
          <w:szCs w:val="28"/>
        </w:rPr>
        <w:t xml:space="preserve">рассмотрения </w:t>
      </w:r>
      <w:r w:rsidR="00C4589C" w:rsidRPr="00A84A8B">
        <w:rPr>
          <w:rFonts w:cs="Times New Roman"/>
          <w:b/>
          <w:bCs/>
          <w:szCs w:val="28"/>
        </w:rPr>
        <w:t xml:space="preserve">постановления </w:t>
      </w:r>
      <w:r w:rsidR="00A84A8B" w:rsidRPr="00A84A8B">
        <w:rPr>
          <w:rFonts w:cs="Times New Roman"/>
          <w:b/>
          <w:bCs/>
          <w:szCs w:val="28"/>
        </w:rPr>
        <w:t xml:space="preserve">администрации </w:t>
      </w:r>
      <w:r w:rsidR="00643086" w:rsidRPr="00A84A8B">
        <w:rPr>
          <w:rFonts w:cs="Times New Roman"/>
          <w:b/>
          <w:bCs/>
          <w:szCs w:val="28"/>
        </w:rPr>
        <w:t xml:space="preserve">Холмского сельского поселения Абинского района «Об утверждении </w:t>
      </w:r>
      <w:r w:rsidR="00A84A8B" w:rsidRPr="00A84A8B">
        <w:rPr>
          <w:rFonts w:cs="Times New Roman"/>
          <w:b/>
          <w:bCs/>
          <w:szCs w:val="28"/>
        </w:rPr>
        <w:t>муниципальной программы «Обеспечение безопасности населения Холмского сельского поселения» на 2023-2027 годы.</w:t>
      </w:r>
    </w:p>
    <w:p w14:paraId="693EA9CE" w14:textId="233CA49A" w:rsidR="00951D3B" w:rsidRDefault="00951D3B" w:rsidP="00643086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Ф.И.О. должностного лица, проводившего мероприятие: и</w:t>
      </w:r>
      <w:r w:rsidR="001277E5" w:rsidRPr="0074498F">
        <w:rPr>
          <w:sz w:val="28"/>
          <w:szCs w:val="28"/>
          <w:lang w:eastAsia="ru-RU"/>
        </w:rPr>
        <w:t xml:space="preserve">нспектор контрольно-счетной палаты муниципального образования Абинский район </w:t>
      </w:r>
      <w:r>
        <w:rPr>
          <w:sz w:val="28"/>
          <w:szCs w:val="28"/>
          <w:lang w:eastAsia="ru-RU"/>
        </w:rPr>
        <w:t>Дубинкина Надежда Альбертовна.</w:t>
      </w:r>
    </w:p>
    <w:p w14:paraId="1E22E8D7" w14:textId="4BF1864F" w:rsidR="00951D3B" w:rsidRDefault="00951D3B" w:rsidP="00951D3B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 для проведения: </w:t>
      </w:r>
      <w:r w:rsidR="001277E5" w:rsidRPr="0074498F">
        <w:rPr>
          <w:sz w:val="28"/>
          <w:szCs w:val="28"/>
          <w:lang w:eastAsia="ru-RU"/>
        </w:rPr>
        <w:t>распоряжени</w:t>
      </w:r>
      <w:r>
        <w:rPr>
          <w:sz w:val="28"/>
          <w:szCs w:val="28"/>
          <w:lang w:eastAsia="ru-RU"/>
        </w:rPr>
        <w:t>е</w:t>
      </w:r>
      <w:r w:rsidR="001277E5" w:rsidRPr="0074498F">
        <w:rPr>
          <w:sz w:val="28"/>
          <w:szCs w:val="28"/>
          <w:lang w:eastAsia="ru-RU"/>
        </w:rPr>
        <w:t xml:space="preserve"> председателя контрольно-счетной палаты муниципального образования Абинский район от</w:t>
      </w:r>
      <w:r w:rsidR="006E3549">
        <w:rPr>
          <w:sz w:val="28"/>
          <w:szCs w:val="28"/>
          <w:lang w:eastAsia="ru-RU"/>
        </w:rPr>
        <w:t xml:space="preserve"> </w:t>
      </w:r>
      <w:r w:rsidR="00A84A8B">
        <w:rPr>
          <w:sz w:val="28"/>
          <w:szCs w:val="28"/>
          <w:lang w:eastAsia="ru-RU"/>
        </w:rPr>
        <w:t>22</w:t>
      </w:r>
      <w:r w:rsidR="00643086">
        <w:rPr>
          <w:sz w:val="28"/>
          <w:szCs w:val="28"/>
          <w:lang w:eastAsia="ru-RU"/>
        </w:rPr>
        <w:t xml:space="preserve"> ноября 2022 года № </w:t>
      </w:r>
      <w:r w:rsidR="00A84A8B">
        <w:rPr>
          <w:sz w:val="28"/>
          <w:szCs w:val="28"/>
          <w:lang w:eastAsia="ru-RU"/>
        </w:rPr>
        <w:t>88</w:t>
      </w:r>
      <w:r>
        <w:rPr>
          <w:sz w:val="28"/>
          <w:szCs w:val="28"/>
          <w:lang w:eastAsia="ru-RU"/>
        </w:rPr>
        <w:t>.</w:t>
      </w:r>
    </w:p>
    <w:p w14:paraId="5BD51D45" w14:textId="70B17A3C" w:rsidR="00182678" w:rsidRDefault="00951D3B" w:rsidP="00951D3B">
      <w:pPr>
        <w:pStyle w:val="Textbody"/>
        <w:spacing w:after="100" w:afterAutospacing="1"/>
        <w:ind w:firstLine="709"/>
        <w:contextualSpacing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ru-RU"/>
        </w:rPr>
        <w:t xml:space="preserve">Наименование мероприятия: </w:t>
      </w:r>
      <w:r w:rsidR="001277E5" w:rsidRPr="0074498F">
        <w:rPr>
          <w:sz w:val="28"/>
          <w:szCs w:val="28"/>
        </w:rPr>
        <w:t xml:space="preserve">экспертно-аналитическое мероприятие </w:t>
      </w:r>
      <w:r w:rsidR="0074498F" w:rsidRPr="0074498F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</w:t>
      </w:r>
      <w:r w:rsidR="00643086">
        <w:rPr>
          <w:rFonts w:cs="Times New Roman"/>
          <w:color w:val="000000"/>
          <w:sz w:val="28"/>
          <w:szCs w:val="28"/>
        </w:rPr>
        <w:t>рассмотрению</w:t>
      </w:r>
      <w:r w:rsidR="0074498F" w:rsidRPr="0074498F">
        <w:rPr>
          <w:rFonts w:cs="Times New Roman"/>
          <w:color w:val="000000"/>
          <w:sz w:val="28"/>
          <w:szCs w:val="28"/>
        </w:rPr>
        <w:t xml:space="preserve"> </w:t>
      </w:r>
      <w:r w:rsidR="00A84A8B">
        <w:rPr>
          <w:rFonts w:cs="Times New Roman"/>
          <w:sz w:val="28"/>
          <w:szCs w:val="28"/>
        </w:rPr>
        <w:t>постановления администрации</w:t>
      </w:r>
      <w:r w:rsidR="00182678" w:rsidRPr="00182678">
        <w:rPr>
          <w:rFonts w:cs="Times New Roman"/>
          <w:sz w:val="28"/>
          <w:szCs w:val="28"/>
        </w:rPr>
        <w:t xml:space="preserve"> </w:t>
      </w:r>
      <w:r w:rsidR="00643086">
        <w:rPr>
          <w:rFonts w:cs="Times New Roman"/>
          <w:sz w:val="28"/>
          <w:szCs w:val="28"/>
        </w:rPr>
        <w:t xml:space="preserve">Холмского сельского поселения Абинского района </w:t>
      </w:r>
      <w:r w:rsidR="00A84A8B" w:rsidRPr="00A84A8B">
        <w:rPr>
          <w:rFonts w:cs="Times New Roman"/>
          <w:sz w:val="28"/>
          <w:szCs w:val="28"/>
        </w:rPr>
        <w:t xml:space="preserve">«Об утверждении муниципальной программы «Обеспечение безопасности населения Холмского сельского поселения» на 2023-2027 годы </w:t>
      </w:r>
      <w:r w:rsidR="00643086">
        <w:rPr>
          <w:rFonts w:cs="Times New Roman"/>
          <w:sz w:val="28"/>
          <w:szCs w:val="28"/>
        </w:rPr>
        <w:t xml:space="preserve">(далее – </w:t>
      </w:r>
      <w:r w:rsidR="00A84A8B">
        <w:rPr>
          <w:rFonts w:cs="Times New Roman"/>
          <w:sz w:val="28"/>
          <w:szCs w:val="28"/>
        </w:rPr>
        <w:t>муниципальная Программа</w:t>
      </w:r>
      <w:r w:rsidR="00533FA9">
        <w:rPr>
          <w:rFonts w:cs="Times New Roman"/>
          <w:sz w:val="28"/>
          <w:szCs w:val="28"/>
        </w:rPr>
        <w:t>, Программа</w:t>
      </w:r>
      <w:r w:rsidR="00643086">
        <w:rPr>
          <w:rFonts w:cs="Times New Roman"/>
          <w:sz w:val="28"/>
          <w:szCs w:val="28"/>
        </w:rPr>
        <w:t>).</w:t>
      </w:r>
    </w:p>
    <w:p w14:paraId="2B3DF3D9" w14:textId="336BC297" w:rsidR="00951D3B" w:rsidRDefault="00951D3B" w:rsidP="00951D3B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951D3B">
        <w:rPr>
          <w:sz w:val="28"/>
          <w:szCs w:val="28"/>
          <w:lang w:eastAsia="ru-RU"/>
        </w:rPr>
        <w:t>Предмет мероприятия – муниципальная Программа.</w:t>
      </w:r>
    </w:p>
    <w:p w14:paraId="4814F13F" w14:textId="4F1A4D55" w:rsidR="00951D3B" w:rsidRPr="00951D3B" w:rsidRDefault="00951D3B" w:rsidP="00951D3B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Наименование объекта мероприятия, местонахождение (фактический адрес), ИНН: администрация Холмского сельского поселения Абинского района</w:t>
      </w:r>
      <w:r w:rsidRPr="00951D3B">
        <w:t xml:space="preserve"> </w:t>
      </w:r>
      <w:r w:rsidRPr="00951D3B">
        <w:rPr>
          <w:sz w:val="28"/>
          <w:szCs w:val="28"/>
          <w:lang w:eastAsia="ru-RU"/>
        </w:rPr>
        <w:t>отдел жилищно-коммунального хозяйства</w:t>
      </w:r>
      <w:r>
        <w:rPr>
          <w:sz w:val="28"/>
          <w:szCs w:val="28"/>
          <w:lang w:eastAsia="ru-RU"/>
        </w:rPr>
        <w:t>, станица Холмская, ул. Мира, д. 2, ИНН 2323024605.</w:t>
      </w:r>
    </w:p>
    <w:p w14:paraId="0C88CDFE" w14:textId="16777105" w:rsidR="00182678" w:rsidRDefault="004B6DAA" w:rsidP="00A506C1">
      <w:pPr>
        <w:pStyle w:val="Textbody"/>
        <w:spacing w:after="100" w:afterAutospacing="1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4B6DAA">
        <w:rPr>
          <w:rFonts w:cs="Times New Roman"/>
          <w:sz w:val="28"/>
          <w:szCs w:val="28"/>
        </w:rPr>
        <w:t xml:space="preserve"> </w:t>
      </w:r>
      <w:r w:rsidR="00195653">
        <w:rPr>
          <w:rFonts w:eastAsia="Times New Roman" w:cs="Times New Roman"/>
          <w:sz w:val="28"/>
          <w:szCs w:val="28"/>
          <w:lang w:eastAsia="ru-RU"/>
        </w:rPr>
        <w:t>Э</w:t>
      </w:r>
      <w:r w:rsidR="001277E5" w:rsidRPr="004B6DAA">
        <w:rPr>
          <w:rFonts w:eastAsia="Times New Roman" w:cs="Times New Roman"/>
          <w:sz w:val="28"/>
          <w:szCs w:val="28"/>
          <w:lang w:eastAsia="ru-RU"/>
        </w:rPr>
        <w:t xml:space="preserve">кспертно-аналитическое мероприятие проводилось с </w:t>
      </w:r>
      <w:r w:rsidR="00A84A8B">
        <w:rPr>
          <w:rFonts w:eastAsia="Times New Roman" w:cs="Times New Roman"/>
          <w:sz w:val="28"/>
          <w:szCs w:val="28"/>
          <w:lang w:eastAsia="ru-RU"/>
        </w:rPr>
        <w:t>23</w:t>
      </w:r>
      <w:r w:rsidR="00182678" w:rsidRPr="0018267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643086">
        <w:rPr>
          <w:rFonts w:eastAsia="Times New Roman" w:cs="Times New Roman"/>
          <w:sz w:val="28"/>
          <w:szCs w:val="28"/>
          <w:lang w:eastAsia="ru-RU"/>
        </w:rPr>
        <w:t>ноября</w:t>
      </w:r>
      <w:r w:rsidR="00182678" w:rsidRPr="00182678">
        <w:rPr>
          <w:rFonts w:eastAsia="Times New Roman" w:cs="Times New Roman"/>
          <w:sz w:val="28"/>
          <w:szCs w:val="28"/>
          <w:lang w:eastAsia="ru-RU"/>
        </w:rPr>
        <w:t xml:space="preserve"> по </w:t>
      </w:r>
      <w:r w:rsidR="00A84A8B">
        <w:rPr>
          <w:rFonts w:eastAsia="Times New Roman" w:cs="Times New Roman"/>
          <w:sz w:val="28"/>
          <w:szCs w:val="28"/>
          <w:lang w:eastAsia="ru-RU"/>
        </w:rPr>
        <w:t xml:space="preserve">          24</w:t>
      </w:r>
      <w:r w:rsidR="00182678" w:rsidRPr="0018267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643086">
        <w:rPr>
          <w:rFonts w:eastAsia="Times New Roman" w:cs="Times New Roman"/>
          <w:sz w:val="28"/>
          <w:szCs w:val="28"/>
          <w:lang w:eastAsia="ru-RU"/>
        </w:rPr>
        <w:t>ноября</w:t>
      </w:r>
      <w:r w:rsidR="00182678" w:rsidRPr="00182678">
        <w:rPr>
          <w:rFonts w:eastAsia="Times New Roman" w:cs="Times New Roman"/>
          <w:sz w:val="28"/>
          <w:szCs w:val="28"/>
          <w:lang w:eastAsia="ru-RU"/>
        </w:rPr>
        <w:t xml:space="preserve"> 2022 года.</w:t>
      </w:r>
    </w:p>
    <w:p w14:paraId="5373F5ED" w14:textId="76A1C5E6" w:rsidR="006345B0" w:rsidRPr="008C3412" w:rsidRDefault="001277E5" w:rsidP="006345B0">
      <w:pPr>
        <w:pStyle w:val="Textbody"/>
        <w:spacing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C341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Цел</w:t>
      </w:r>
      <w:r w:rsidR="00502507" w:rsidRPr="008C3412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и и вопросы мероприятия - </w:t>
      </w:r>
      <w:r w:rsidR="00182678" w:rsidRPr="008C3412">
        <w:rPr>
          <w:color w:val="000000" w:themeColor="text1"/>
          <w:sz w:val="28"/>
          <w:szCs w:val="28"/>
        </w:rPr>
        <w:t>оценка соответствия</w:t>
      </w:r>
      <w:r w:rsidR="008C3412" w:rsidRPr="008C3412">
        <w:rPr>
          <w:color w:val="000000" w:themeColor="text1"/>
          <w:sz w:val="28"/>
          <w:szCs w:val="28"/>
        </w:rPr>
        <w:t xml:space="preserve"> </w:t>
      </w:r>
      <w:r w:rsidR="006345B0" w:rsidRPr="008C3412">
        <w:rPr>
          <w:color w:val="000000" w:themeColor="text1"/>
          <w:sz w:val="28"/>
          <w:szCs w:val="28"/>
        </w:rPr>
        <w:t>требованиям Федерального закона от 6 октября 2003 года</w:t>
      </w:r>
      <w:r w:rsidR="008C3412" w:rsidRPr="008C3412">
        <w:rPr>
          <w:color w:val="000000" w:themeColor="text1"/>
          <w:sz w:val="28"/>
          <w:szCs w:val="28"/>
        </w:rPr>
        <w:t xml:space="preserve"> </w:t>
      </w:r>
      <w:r w:rsidR="006345B0" w:rsidRPr="008C3412">
        <w:rPr>
          <w:color w:val="000000" w:themeColor="text1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0E7F59" w:rsidRPr="008C3412">
        <w:rPr>
          <w:color w:val="000000" w:themeColor="text1"/>
          <w:sz w:val="28"/>
          <w:szCs w:val="28"/>
        </w:rPr>
        <w:t xml:space="preserve"> (далее – Закон № 131-ФЗ)</w:t>
      </w:r>
      <w:r w:rsidR="008C3412" w:rsidRPr="008C3412">
        <w:rPr>
          <w:color w:val="000000" w:themeColor="text1"/>
          <w:sz w:val="28"/>
          <w:szCs w:val="28"/>
        </w:rPr>
        <w:t>, нормам бюджетного законодательства, нормативным пр</w:t>
      </w:r>
      <w:r w:rsidR="008C3412">
        <w:rPr>
          <w:color w:val="000000" w:themeColor="text1"/>
          <w:sz w:val="28"/>
          <w:szCs w:val="28"/>
        </w:rPr>
        <w:t>а</w:t>
      </w:r>
      <w:r w:rsidR="008C3412" w:rsidRPr="008C3412">
        <w:rPr>
          <w:color w:val="000000" w:themeColor="text1"/>
          <w:sz w:val="28"/>
          <w:szCs w:val="28"/>
        </w:rPr>
        <w:t>в</w:t>
      </w:r>
      <w:r w:rsidR="008C3412">
        <w:rPr>
          <w:color w:val="000000" w:themeColor="text1"/>
          <w:sz w:val="28"/>
          <w:szCs w:val="28"/>
        </w:rPr>
        <w:t>о</w:t>
      </w:r>
      <w:r w:rsidR="008C3412" w:rsidRPr="008C3412">
        <w:rPr>
          <w:color w:val="000000" w:themeColor="text1"/>
          <w:sz w:val="28"/>
          <w:szCs w:val="28"/>
        </w:rPr>
        <w:t>вым актам Холмского сельского поселения Абинского района и финансово-экономической обоснованности муниципальной Программы.</w:t>
      </w:r>
    </w:p>
    <w:p w14:paraId="6B5F20E2" w14:textId="1100B011" w:rsidR="00951D3B" w:rsidRPr="008C3412" w:rsidRDefault="008C3412" w:rsidP="006345B0">
      <w:pPr>
        <w:pStyle w:val="Textbody"/>
        <w:spacing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C3412">
        <w:rPr>
          <w:color w:val="000000" w:themeColor="text1"/>
          <w:sz w:val="28"/>
          <w:szCs w:val="28"/>
        </w:rPr>
        <w:t>Срок проведения мероприятия:</w:t>
      </w:r>
      <w:r w:rsidR="00951D3B" w:rsidRPr="008C3412">
        <w:rPr>
          <w:color w:val="000000" w:themeColor="text1"/>
          <w:sz w:val="28"/>
          <w:szCs w:val="28"/>
        </w:rPr>
        <w:t xml:space="preserve"> с 23 ноября по</w:t>
      </w:r>
      <w:r w:rsidRPr="008C3412">
        <w:rPr>
          <w:color w:val="000000" w:themeColor="text1"/>
          <w:sz w:val="28"/>
          <w:szCs w:val="28"/>
        </w:rPr>
        <w:t xml:space="preserve"> </w:t>
      </w:r>
      <w:r w:rsidR="00951D3B" w:rsidRPr="008C3412">
        <w:rPr>
          <w:color w:val="000000" w:themeColor="text1"/>
          <w:sz w:val="28"/>
          <w:szCs w:val="28"/>
        </w:rPr>
        <w:t>24 ноября 2022 года.</w:t>
      </w:r>
    </w:p>
    <w:p w14:paraId="119014A8" w14:textId="5636F1B4" w:rsidR="000E7F59" w:rsidRDefault="000E7F59" w:rsidP="008C3412">
      <w:pPr>
        <w:pStyle w:val="Textbody"/>
        <w:spacing w:after="0"/>
        <w:ind w:firstLine="708"/>
        <w:jc w:val="both"/>
        <w:rPr>
          <w:color w:val="000000" w:themeColor="text1"/>
          <w:sz w:val="28"/>
          <w:szCs w:val="28"/>
        </w:rPr>
      </w:pPr>
      <w:r w:rsidRPr="007B50C8">
        <w:rPr>
          <w:color w:val="000000" w:themeColor="text1"/>
          <w:sz w:val="28"/>
          <w:szCs w:val="28"/>
        </w:rPr>
        <w:t xml:space="preserve">По результатам </w:t>
      </w:r>
      <w:r w:rsidRPr="007B50C8">
        <w:rPr>
          <w:rFonts w:cs="Times New Roman"/>
          <w:color w:val="000000" w:themeColor="text1"/>
          <w:sz w:val="28"/>
          <w:szCs w:val="28"/>
        </w:rPr>
        <w:t xml:space="preserve">проведенного экспертно-аналитического мероприятия </w:t>
      </w:r>
      <w:r w:rsidRPr="007B50C8">
        <w:rPr>
          <w:color w:val="000000" w:themeColor="text1"/>
          <w:sz w:val="28"/>
          <w:szCs w:val="28"/>
        </w:rPr>
        <w:t xml:space="preserve">контрольно-счетная палата отмечает </w:t>
      </w:r>
      <w:r w:rsidR="008C3412" w:rsidRPr="007B50C8">
        <w:rPr>
          <w:color w:val="000000" w:themeColor="text1"/>
          <w:sz w:val="28"/>
          <w:szCs w:val="28"/>
        </w:rPr>
        <w:t>следующее.</w:t>
      </w:r>
    </w:p>
    <w:p w14:paraId="32030B3B" w14:textId="11BF23C8" w:rsidR="00555F85" w:rsidRDefault="007B50C8" w:rsidP="00555F85">
      <w:pPr>
        <w:pStyle w:val="Textbody"/>
        <w:spacing w:after="0"/>
        <w:ind w:firstLine="708"/>
        <w:jc w:val="both"/>
        <w:rPr>
          <w:rFonts w:eastAsia="Arial Unicode MS" w:cs="Tahoma"/>
          <w:color w:val="000000" w:themeColor="text1"/>
          <w:sz w:val="28"/>
          <w:szCs w:val="28"/>
          <w:lang w:eastAsia="ar-SA" w:bidi="ar-SA"/>
        </w:rPr>
      </w:pPr>
      <w:r w:rsidRPr="007B50C8">
        <w:rPr>
          <w:rFonts w:eastAsia="Arial Unicode MS" w:cs="Tahoma"/>
          <w:color w:val="000000" w:themeColor="text1"/>
          <w:sz w:val="28"/>
          <w:szCs w:val="28"/>
          <w:lang w:eastAsia="ar-SA" w:bidi="ar-SA"/>
        </w:rPr>
        <w:t>Муниципальная Программа разработана в соответствии со статьей 179 Б</w:t>
      </w:r>
      <w:r>
        <w:rPr>
          <w:rFonts w:eastAsia="Arial Unicode MS" w:cs="Tahoma"/>
          <w:color w:val="000000" w:themeColor="text1"/>
          <w:sz w:val="28"/>
          <w:szCs w:val="28"/>
          <w:lang w:eastAsia="ar-SA" w:bidi="ar-SA"/>
        </w:rPr>
        <w:t xml:space="preserve">юджетного </w:t>
      </w:r>
      <w:r w:rsidRPr="007B50C8">
        <w:rPr>
          <w:rFonts w:eastAsia="Arial Unicode MS" w:cs="Tahoma"/>
          <w:color w:val="000000" w:themeColor="text1"/>
          <w:sz w:val="28"/>
          <w:szCs w:val="28"/>
          <w:lang w:eastAsia="ar-SA" w:bidi="ar-SA"/>
        </w:rPr>
        <w:t>К</w:t>
      </w:r>
      <w:r>
        <w:rPr>
          <w:rFonts w:eastAsia="Arial Unicode MS" w:cs="Tahoma"/>
          <w:color w:val="000000" w:themeColor="text1"/>
          <w:sz w:val="28"/>
          <w:szCs w:val="28"/>
          <w:lang w:eastAsia="ar-SA" w:bidi="ar-SA"/>
        </w:rPr>
        <w:t>одекса</w:t>
      </w:r>
      <w:r w:rsidRPr="007B50C8">
        <w:rPr>
          <w:rFonts w:eastAsia="Arial Unicode MS" w:cs="Tahoma"/>
          <w:color w:val="000000" w:themeColor="text1"/>
          <w:sz w:val="28"/>
          <w:szCs w:val="28"/>
          <w:lang w:eastAsia="ar-SA" w:bidi="ar-SA"/>
        </w:rPr>
        <w:t xml:space="preserve"> Р</w:t>
      </w:r>
      <w:r>
        <w:rPr>
          <w:rFonts w:eastAsia="Arial Unicode MS" w:cs="Tahoma"/>
          <w:color w:val="000000" w:themeColor="text1"/>
          <w:sz w:val="28"/>
          <w:szCs w:val="28"/>
          <w:lang w:eastAsia="ar-SA" w:bidi="ar-SA"/>
        </w:rPr>
        <w:t xml:space="preserve">оссийской </w:t>
      </w:r>
      <w:r w:rsidRPr="007B50C8">
        <w:rPr>
          <w:rFonts w:eastAsia="Arial Unicode MS" w:cs="Tahoma"/>
          <w:color w:val="000000" w:themeColor="text1"/>
          <w:sz w:val="28"/>
          <w:szCs w:val="28"/>
          <w:lang w:eastAsia="ar-SA" w:bidi="ar-SA"/>
        </w:rPr>
        <w:t>Ф</w:t>
      </w:r>
      <w:r>
        <w:rPr>
          <w:rFonts w:eastAsia="Arial Unicode MS" w:cs="Tahoma"/>
          <w:color w:val="000000" w:themeColor="text1"/>
          <w:sz w:val="28"/>
          <w:szCs w:val="28"/>
          <w:lang w:eastAsia="ar-SA" w:bidi="ar-SA"/>
        </w:rPr>
        <w:t>едерации</w:t>
      </w:r>
      <w:r w:rsidRPr="007B50C8">
        <w:rPr>
          <w:rFonts w:eastAsia="Arial Unicode MS" w:cs="Tahoma"/>
          <w:color w:val="000000" w:themeColor="text1"/>
          <w:sz w:val="28"/>
          <w:szCs w:val="28"/>
          <w:lang w:eastAsia="ar-SA" w:bidi="ar-SA"/>
        </w:rPr>
        <w:t>,</w:t>
      </w:r>
      <w:r w:rsidR="00555F85">
        <w:rPr>
          <w:rFonts w:eastAsia="Arial Unicode MS" w:cs="Tahoma"/>
          <w:color w:val="000000" w:themeColor="text1"/>
          <w:sz w:val="28"/>
          <w:szCs w:val="28"/>
          <w:lang w:eastAsia="ar-SA" w:bidi="ar-SA"/>
        </w:rPr>
        <w:t xml:space="preserve"> в соответствии </w:t>
      </w:r>
      <w:r w:rsidR="00555F85" w:rsidRPr="00555F85">
        <w:rPr>
          <w:sz w:val="28"/>
          <w:szCs w:val="28"/>
        </w:rPr>
        <w:t>с</w:t>
      </w:r>
      <w:r w:rsidR="00555F85">
        <w:rPr>
          <w:sz w:val="28"/>
          <w:szCs w:val="28"/>
        </w:rPr>
        <w:t xml:space="preserve"> П</w:t>
      </w:r>
      <w:r w:rsidR="00555F85" w:rsidRPr="00555F85">
        <w:rPr>
          <w:rFonts w:eastAsia="Arial Unicode MS" w:cs="Tahoma"/>
          <w:color w:val="000000" w:themeColor="text1"/>
          <w:sz w:val="28"/>
          <w:szCs w:val="28"/>
          <w:lang w:eastAsia="ar-SA" w:bidi="ar-SA"/>
        </w:rPr>
        <w:t>орядком</w:t>
      </w:r>
      <w:r w:rsidR="00555F85">
        <w:rPr>
          <w:rFonts w:eastAsia="Arial Unicode MS" w:cs="Tahoma"/>
          <w:color w:val="000000" w:themeColor="text1"/>
          <w:sz w:val="28"/>
          <w:szCs w:val="28"/>
          <w:lang w:eastAsia="ar-SA" w:bidi="ar-SA"/>
        </w:rPr>
        <w:t xml:space="preserve"> </w:t>
      </w:r>
      <w:r w:rsidR="00555F85" w:rsidRPr="00555F85">
        <w:rPr>
          <w:rFonts w:eastAsia="Arial Unicode MS" w:cs="Tahoma"/>
          <w:color w:val="000000" w:themeColor="text1"/>
          <w:sz w:val="28"/>
          <w:szCs w:val="28"/>
          <w:lang w:eastAsia="ar-SA" w:bidi="ar-SA"/>
        </w:rPr>
        <w:t>разработки и реализации муниципальных программ Холмского сельского поселения</w:t>
      </w:r>
      <w:r w:rsidR="00555F85">
        <w:rPr>
          <w:rFonts w:eastAsia="Arial Unicode MS" w:cs="Tahoma"/>
          <w:color w:val="000000" w:themeColor="text1"/>
          <w:sz w:val="28"/>
          <w:szCs w:val="28"/>
          <w:lang w:eastAsia="ar-SA" w:bidi="ar-SA"/>
        </w:rPr>
        <w:t xml:space="preserve"> (далее - Порядок).</w:t>
      </w:r>
    </w:p>
    <w:p w14:paraId="71291941" w14:textId="4173D1A9" w:rsidR="00555F85" w:rsidRDefault="00555F85" w:rsidP="00555F85">
      <w:pPr>
        <w:pStyle w:val="Textbody"/>
        <w:spacing w:after="0"/>
        <w:ind w:firstLine="708"/>
        <w:jc w:val="both"/>
        <w:rPr>
          <w:rFonts w:eastAsia="Arial Unicode MS" w:cs="Tahoma"/>
          <w:color w:val="000000" w:themeColor="text1"/>
          <w:sz w:val="28"/>
          <w:szCs w:val="28"/>
          <w:lang w:eastAsia="ar-SA" w:bidi="ar-SA"/>
        </w:rPr>
      </w:pPr>
      <w:r>
        <w:rPr>
          <w:rFonts w:eastAsia="Arial Unicode MS" w:cs="Tahoma"/>
          <w:color w:val="000000" w:themeColor="text1"/>
          <w:sz w:val="28"/>
          <w:szCs w:val="28"/>
          <w:lang w:eastAsia="ar-SA" w:bidi="ar-SA"/>
        </w:rPr>
        <w:t>М</w:t>
      </w:r>
      <w:r w:rsidRPr="00555F85">
        <w:rPr>
          <w:rFonts w:eastAsia="Arial Unicode MS" w:cs="Tahoma"/>
          <w:color w:val="000000" w:themeColor="text1"/>
          <w:sz w:val="28"/>
          <w:szCs w:val="28"/>
          <w:lang w:eastAsia="ar-SA" w:bidi="ar-SA"/>
        </w:rPr>
        <w:t>униципальн</w:t>
      </w:r>
      <w:r>
        <w:rPr>
          <w:rFonts w:eastAsia="Arial Unicode MS" w:cs="Tahoma"/>
          <w:color w:val="000000" w:themeColor="text1"/>
          <w:sz w:val="28"/>
          <w:szCs w:val="28"/>
          <w:lang w:eastAsia="ar-SA" w:bidi="ar-SA"/>
        </w:rPr>
        <w:t>ая</w:t>
      </w:r>
      <w:r w:rsidRPr="00555F85">
        <w:rPr>
          <w:rFonts w:eastAsia="Arial Unicode MS" w:cs="Tahoma"/>
          <w:color w:val="000000" w:themeColor="text1"/>
          <w:sz w:val="28"/>
          <w:szCs w:val="28"/>
          <w:lang w:eastAsia="ar-SA" w:bidi="ar-SA"/>
        </w:rPr>
        <w:t xml:space="preserve"> Программ</w:t>
      </w:r>
      <w:r>
        <w:rPr>
          <w:rFonts w:eastAsia="Arial Unicode MS" w:cs="Tahoma"/>
          <w:color w:val="000000" w:themeColor="text1"/>
          <w:sz w:val="28"/>
          <w:szCs w:val="28"/>
          <w:lang w:eastAsia="ar-SA" w:bidi="ar-SA"/>
        </w:rPr>
        <w:t>а</w:t>
      </w:r>
      <w:r w:rsidRPr="00555F85">
        <w:rPr>
          <w:rFonts w:eastAsia="Arial Unicode MS" w:cs="Tahoma"/>
          <w:color w:val="000000" w:themeColor="text1"/>
          <w:sz w:val="28"/>
          <w:szCs w:val="28"/>
          <w:lang w:eastAsia="ar-SA" w:bidi="ar-SA"/>
        </w:rPr>
        <w:t xml:space="preserve"> размещен</w:t>
      </w:r>
      <w:r>
        <w:rPr>
          <w:rFonts w:eastAsia="Arial Unicode MS" w:cs="Tahoma"/>
          <w:color w:val="000000" w:themeColor="text1"/>
          <w:sz w:val="28"/>
          <w:szCs w:val="28"/>
          <w:lang w:eastAsia="ar-SA" w:bidi="ar-SA"/>
        </w:rPr>
        <w:t>а</w:t>
      </w:r>
      <w:r w:rsidRPr="00555F85">
        <w:rPr>
          <w:rFonts w:eastAsia="Arial Unicode MS" w:cs="Tahoma"/>
          <w:color w:val="000000" w:themeColor="text1"/>
          <w:sz w:val="28"/>
          <w:szCs w:val="28"/>
          <w:lang w:eastAsia="ar-SA" w:bidi="ar-SA"/>
        </w:rPr>
        <w:t xml:space="preserve"> в сети Интернет, что соответствует пункту 1.8. раздела 1 Порядка.</w:t>
      </w:r>
    </w:p>
    <w:p w14:paraId="7184FA45" w14:textId="15F45EB3" w:rsidR="00555F85" w:rsidRDefault="00533FA9" w:rsidP="00555F85">
      <w:pPr>
        <w:pStyle w:val="Textbody"/>
        <w:spacing w:after="0"/>
        <w:ind w:firstLine="708"/>
        <w:jc w:val="both"/>
        <w:rPr>
          <w:rFonts w:eastAsia="Arial Unicode MS" w:cs="Tahoma"/>
          <w:color w:val="000000" w:themeColor="text1"/>
          <w:sz w:val="28"/>
          <w:szCs w:val="28"/>
          <w:lang w:eastAsia="ar-SA" w:bidi="ar-SA"/>
        </w:rPr>
      </w:pPr>
      <w:r w:rsidRPr="00533FA9">
        <w:rPr>
          <w:rFonts w:eastAsia="Arial Unicode MS" w:cs="Tahoma"/>
          <w:color w:val="000000" w:themeColor="text1"/>
          <w:sz w:val="28"/>
          <w:szCs w:val="28"/>
          <w:lang w:eastAsia="ar-SA" w:bidi="ar-SA"/>
        </w:rPr>
        <w:t>Программа реализуется в один этап в период с 2023-2027 годы.</w:t>
      </w:r>
    </w:p>
    <w:p w14:paraId="45F60256" w14:textId="4BCAC475" w:rsidR="00533FA9" w:rsidRPr="00533FA9" w:rsidRDefault="00533FA9" w:rsidP="00533FA9">
      <w:pPr>
        <w:pStyle w:val="Textbody"/>
        <w:ind w:firstLine="708"/>
        <w:jc w:val="both"/>
        <w:rPr>
          <w:rFonts w:eastAsia="Arial Unicode MS" w:cs="Tahoma"/>
          <w:color w:val="000000" w:themeColor="text1"/>
          <w:sz w:val="28"/>
          <w:szCs w:val="28"/>
          <w:lang w:eastAsia="ar-SA" w:bidi="ar-SA"/>
        </w:rPr>
      </w:pPr>
      <w:r w:rsidRPr="00533FA9">
        <w:rPr>
          <w:rFonts w:eastAsia="Arial Unicode MS" w:cs="Tahoma"/>
          <w:color w:val="000000" w:themeColor="text1"/>
          <w:sz w:val="28"/>
          <w:szCs w:val="28"/>
          <w:lang w:eastAsia="ar-SA" w:bidi="ar-SA"/>
        </w:rPr>
        <w:t>Общий объем финансирования муниципальной Программы предусмотрен в размере 1955,0 тыс. рублей, в том числе по годам реализации Программы:</w:t>
      </w:r>
    </w:p>
    <w:p w14:paraId="09C468EC" w14:textId="77777777" w:rsidR="00533FA9" w:rsidRPr="00533FA9" w:rsidRDefault="00533FA9" w:rsidP="00533FA9">
      <w:pPr>
        <w:pStyle w:val="Textbody"/>
        <w:spacing w:after="0"/>
        <w:ind w:firstLine="708"/>
        <w:jc w:val="both"/>
        <w:rPr>
          <w:rFonts w:eastAsia="Arial Unicode MS" w:cs="Tahoma"/>
          <w:color w:val="000000" w:themeColor="text1"/>
          <w:sz w:val="28"/>
          <w:szCs w:val="28"/>
          <w:lang w:eastAsia="ar-SA" w:bidi="ar-SA"/>
        </w:rPr>
      </w:pPr>
      <w:r w:rsidRPr="00533FA9">
        <w:rPr>
          <w:rFonts w:eastAsia="Arial Unicode MS" w:cs="Tahoma"/>
          <w:color w:val="000000" w:themeColor="text1"/>
          <w:sz w:val="28"/>
          <w:szCs w:val="28"/>
          <w:lang w:eastAsia="ar-SA" w:bidi="ar-SA"/>
        </w:rPr>
        <w:t>2023 год – 391,0 тыс. рублей;</w:t>
      </w:r>
    </w:p>
    <w:p w14:paraId="4EF9EABE" w14:textId="77777777" w:rsidR="00533FA9" w:rsidRPr="00533FA9" w:rsidRDefault="00533FA9" w:rsidP="00533FA9">
      <w:pPr>
        <w:pStyle w:val="Textbody"/>
        <w:spacing w:after="0"/>
        <w:ind w:firstLine="708"/>
        <w:jc w:val="both"/>
        <w:rPr>
          <w:rFonts w:eastAsia="Arial Unicode MS" w:cs="Tahoma"/>
          <w:color w:val="000000" w:themeColor="text1"/>
          <w:sz w:val="28"/>
          <w:szCs w:val="28"/>
          <w:lang w:eastAsia="ar-SA" w:bidi="ar-SA"/>
        </w:rPr>
      </w:pPr>
      <w:r w:rsidRPr="00533FA9">
        <w:rPr>
          <w:rFonts w:eastAsia="Arial Unicode MS" w:cs="Tahoma"/>
          <w:color w:val="000000" w:themeColor="text1"/>
          <w:sz w:val="28"/>
          <w:szCs w:val="28"/>
          <w:lang w:eastAsia="ar-SA" w:bidi="ar-SA"/>
        </w:rPr>
        <w:t>2024 год – 391,0 тыс. рублей;</w:t>
      </w:r>
    </w:p>
    <w:p w14:paraId="64AF6006" w14:textId="77777777" w:rsidR="00533FA9" w:rsidRPr="00533FA9" w:rsidRDefault="00533FA9" w:rsidP="00533FA9">
      <w:pPr>
        <w:pStyle w:val="Textbody"/>
        <w:spacing w:after="0"/>
        <w:ind w:firstLine="708"/>
        <w:jc w:val="both"/>
        <w:rPr>
          <w:rFonts w:eastAsia="Arial Unicode MS" w:cs="Tahoma"/>
          <w:color w:val="000000" w:themeColor="text1"/>
          <w:sz w:val="28"/>
          <w:szCs w:val="28"/>
          <w:lang w:eastAsia="ar-SA" w:bidi="ar-SA"/>
        </w:rPr>
      </w:pPr>
      <w:r w:rsidRPr="00533FA9">
        <w:rPr>
          <w:rFonts w:eastAsia="Arial Unicode MS" w:cs="Tahoma"/>
          <w:color w:val="000000" w:themeColor="text1"/>
          <w:sz w:val="28"/>
          <w:szCs w:val="28"/>
          <w:lang w:eastAsia="ar-SA" w:bidi="ar-SA"/>
        </w:rPr>
        <w:lastRenderedPageBreak/>
        <w:t>2025 год – 391,0 тыс. рублей;</w:t>
      </w:r>
    </w:p>
    <w:p w14:paraId="3703C0B0" w14:textId="77777777" w:rsidR="00533FA9" w:rsidRPr="00533FA9" w:rsidRDefault="00533FA9" w:rsidP="00533FA9">
      <w:pPr>
        <w:pStyle w:val="Textbody"/>
        <w:spacing w:after="0"/>
        <w:ind w:firstLine="708"/>
        <w:jc w:val="both"/>
        <w:rPr>
          <w:rFonts w:eastAsia="Arial Unicode MS" w:cs="Tahoma"/>
          <w:color w:val="000000" w:themeColor="text1"/>
          <w:sz w:val="28"/>
          <w:szCs w:val="28"/>
          <w:lang w:eastAsia="ar-SA" w:bidi="ar-SA"/>
        </w:rPr>
      </w:pPr>
      <w:r w:rsidRPr="00533FA9">
        <w:rPr>
          <w:rFonts w:eastAsia="Arial Unicode MS" w:cs="Tahoma"/>
          <w:color w:val="000000" w:themeColor="text1"/>
          <w:sz w:val="28"/>
          <w:szCs w:val="28"/>
          <w:lang w:eastAsia="ar-SA" w:bidi="ar-SA"/>
        </w:rPr>
        <w:t>2026 год – 391,0 тыс. рублей;</w:t>
      </w:r>
    </w:p>
    <w:p w14:paraId="01783A22" w14:textId="3CDF8808" w:rsidR="00533FA9" w:rsidRPr="00533FA9" w:rsidRDefault="00533FA9" w:rsidP="00533FA9">
      <w:pPr>
        <w:pStyle w:val="Textbody"/>
        <w:ind w:firstLine="708"/>
        <w:jc w:val="both"/>
        <w:rPr>
          <w:rFonts w:eastAsia="Arial Unicode MS" w:cs="Tahoma"/>
          <w:color w:val="000000" w:themeColor="text1"/>
          <w:sz w:val="28"/>
          <w:szCs w:val="28"/>
          <w:lang w:eastAsia="ar-SA" w:bidi="ar-SA"/>
        </w:rPr>
      </w:pPr>
      <w:r w:rsidRPr="00533FA9">
        <w:rPr>
          <w:rFonts w:eastAsia="Arial Unicode MS" w:cs="Tahoma"/>
          <w:color w:val="000000" w:themeColor="text1"/>
          <w:sz w:val="28"/>
          <w:szCs w:val="28"/>
          <w:lang w:eastAsia="ar-SA" w:bidi="ar-SA"/>
        </w:rPr>
        <w:t>2027 год – 391,0 тыс. рублей.</w:t>
      </w:r>
    </w:p>
    <w:p w14:paraId="6FA462A8" w14:textId="66727857" w:rsidR="00555F85" w:rsidRPr="007B50C8" w:rsidRDefault="00533FA9" w:rsidP="00533FA9">
      <w:pPr>
        <w:pStyle w:val="Textbody"/>
        <w:spacing w:after="0"/>
        <w:ind w:firstLine="708"/>
        <w:jc w:val="both"/>
        <w:rPr>
          <w:rFonts w:eastAsia="Arial Unicode MS" w:cs="Tahoma"/>
          <w:color w:val="000000" w:themeColor="text1"/>
          <w:sz w:val="28"/>
          <w:szCs w:val="28"/>
          <w:lang w:eastAsia="ar-SA" w:bidi="ar-SA"/>
        </w:rPr>
      </w:pPr>
      <w:r w:rsidRPr="00533FA9">
        <w:rPr>
          <w:rFonts w:eastAsia="Arial Unicode MS" w:cs="Tahoma"/>
          <w:color w:val="000000" w:themeColor="text1"/>
          <w:sz w:val="28"/>
          <w:szCs w:val="28"/>
          <w:lang w:eastAsia="ar-SA" w:bidi="ar-SA"/>
        </w:rPr>
        <w:t>Источниками финансирования муниципальной Программы планируются средства бюджета Холмского сельского поселения Абинского района.</w:t>
      </w:r>
    </w:p>
    <w:p w14:paraId="614E087F" w14:textId="0396B52B" w:rsidR="000E7F59" w:rsidRDefault="000E7F59" w:rsidP="000E7F59">
      <w:pPr>
        <w:pStyle w:val="Textbody"/>
        <w:spacing w:after="0"/>
        <w:ind w:firstLine="708"/>
        <w:jc w:val="both"/>
        <w:rPr>
          <w:rFonts w:eastAsia="Arial Unicode MS" w:cs="Tahoma"/>
          <w:sz w:val="28"/>
          <w:szCs w:val="28"/>
          <w:lang w:eastAsia="ar-SA" w:bidi="ar-SA"/>
        </w:rPr>
      </w:pPr>
      <w:r>
        <w:rPr>
          <w:rFonts w:eastAsia="Arial Unicode MS" w:cs="Tahoma"/>
          <w:sz w:val="28"/>
          <w:szCs w:val="28"/>
          <w:lang w:eastAsia="ar-SA" w:bidi="ar-SA"/>
        </w:rPr>
        <w:t xml:space="preserve"> </w:t>
      </w:r>
      <w:r w:rsidR="00533FA9" w:rsidRPr="00533FA9">
        <w:rPr>
          <w:rFonts w:eastAsia="Arial Unicode MS" w:cs="Tahoma"/>
          <w:sz w:val="28"/>
          <w:szCs w:val="28"/>
          <w:lang w:eastAsia="ar-SA" w:bidi="ar-SA"/>
        </w:rPr>
        <w:t>Цели и задачи муниципальной Программы соответствуют приоритетам социально-экономического развития Холмского сельского поселения Абинского района в сфере обеспечения безопасности населения Холмского сельского поселения.</w:t>
      </w:r>
    </w:p>
    <w:p w14:paraId="2D805742" w14:textId="47B0D936" w:rsidR="00825ED8" w:rsidRDefault="00825ED8" w:rsidP="00A506C1">
      <w:pPr>
        <w:spacing w:after="100" w:afterAutospacing="1"/>
        <w:contextualSpacing/>
      </w:pPr>
    </w:p>
    <w:p w14:paraId="6689B4FF" w14:textId="77777777" w:rsidR="00533FA9" w:rsidRDefault="00533FA9" w:rsidP="00A506C1">
      <w:pPr>
        <w:spacing w:after="100" w:afterAutospacing="1"/>
        <w:contextualSpacing/>
      </w:pPr>
    </w:p>
    <w:sectPr w:rsidR="00533FA9" w:rsidSect="00C22ADB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C5824" w14:textId="77777777" w:rsidR="006B6DB6" w:rsidRDefault="006B6DB6" w:rsidP="00C22ADB">
      <w:r>
        <w:separator/>
      </w:r>
    </w:p>
  </w:endnote>
  <w:endnote w:type="continuationSeparator" w:id="0">
    <w:p w14:paraId="71C8F09C" w14:textId="77777777" w:rsidR="006B6DB6" w:rsidRDefault="006B6DB6" w:rsidP="00C2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32530" w14:textId="77777777" w:rsidR="006B6DB6" w:rsidRDefault="006B6DB6" w:rsidP="00C22ADB">
      <w:r>
        <w:separator/>
      </w:r>
    </w:p>
  </w:footnote>
  <w:footnote w:type="continuationSeparator" w:id="0">
    <w:p w14:paraId="6B8C0727" w14:textId="77777777" w:rsidR="006B6DB6" w:rsidRDefault="006B6DB6" w:rsidP="00C22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8066032"/>
      <w:docPartObj>
        <w:docPartGallery w:val="Page Numbers (Top of Page)"/>
        <w:docPartUnique/>
      </w:docPartObj>
    </w:sdtPr>
    <w:sdtEndPr/>
    <w:sdtContent>
      <w:p w14:paraId="240D784C" w14:textId="77777777" w:rsidR="00C22ADB" w:rsidRDefault="00C22A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B8F">
          <w:rPr>
            <w:noProof/>
          </w:rPr>
          <w:t>2</w:t>
        </w:r>
        <w:r>
          <w:fldChar w:fldCharType="end"/>
        </w:r>
      </w:p>
    </w:sdtContent>
  </w:sdt>
  <w:p w14:paraId="33CCCDF5" w14:textId="77777777" w:rsidR="00C22ADB" w:rsidRDefault="00C22A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E07B4D"/>
    <w:multiLevelType w:val="hybridMultilevel"/>
    <w:tmpl w:val="9482E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7054B"/>
    <w:multiLevelType w:val="hybridMultilevel"/>
    <w:tmpl w:val="74E04FC0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B9A0AAE"/>
    <w:multiLevelType w:val="hybridMultilevel"/>
    <w:tmpl w:val="C0EEDC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95B81"/>
    <w:multiLevelType w:val="hybridMultilevel"/>
    <w:tmpl w:val="43CE9A56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3B676D4"/>
    <w:multiLevelType w:val="hybridMultilevel"/>
    <w:tmpl w:val="2C68E0C0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55247281">
    <w:abstractNumId w:val="0"/>
  </w:num>
  <w:num w:numId="2" w16cid:durableId="157427331">
    <w:abstractNumId w:val="4"/>
  </w:num>
  <w:num w:numId="3" w16cid:durableId="707680247">
    <w:abstractNumId w:val="2"/>
  </w:num>
  <w:num w:numId="4" w16cid:durableId="1626767271">
    <w:abstractNumId w:val="5"/>
  </w:num>
  <w:num w:numId="5" w16cid:durableId="1648051666">
    <w:abstractNumId w:val="6"/>
  </w:num>
  <w:num w:numId="6" w16cid:durableId="1933511824">
    <w:abstractNumId w:val="1"/>
  </w:num>
  <w:num w:numId="7" w16cid:durableId="751710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91"/>
    <w:rsid w:val="00012BD4"/>
    <w:rsid w:val="00013D8F"/>
    <w:rsid w:val="000665DF"/>
    <w:rsid w:val="000E7F59"/>
    <w:rsid w:val="00114000"/>
    <w:rsid w:val="001277E5"/>
    <w:rsid w:val="00137D7A"/>
    <w:rsid w:val="00182678"/>
    <w:rsid w:val="001942C9"/>
    <w:rsid w:val="00195653"/>
    <w:rsid w:val="001A45DB"/>
    <w:rsid w:val="001C20A0"/>
    <w:rsid w:val="001D3B36"/>
    <w:rsid w:val="001E2E5C"/>
    <w:rsid w:val="001E5A50"/>
    <w:rsid w:val="002068B1"/>
    <w:rsid w:val="00230FAD"/>
    <w:rsid w:val="002508A4"/>
    <w:rsid w:val="002975EA"/>
    <w:rsid w:val="002D7600"/>
    <w:rsid w:val="002E01F8"/>
    <w:rsid w:val="002F7F7A"/>
    <w:rsid w:val="0030676D"/>
    <w:rsid w:val="00307480"/>
    <w:rsid w:val="00335C1F"/>
    <w:rsid w:val="003868CD"/>
    <w:rsid w:val="003C4E5A"/>
    <w:rsid w:val="00430EDE"/>
    <w:rsid w:val="0044536B"/>
    <w:rsid w:val="004B6DAA"/>
    <w:rsid w:val="00502507"/>
    <w:rsid w:val="00533FA9"/>
    <w:rsid w:val="00555F85"/>
    <w:rsid w:val="00570B1D"/>
    <w:rsid w:val="005737D1"/>
    <w:rsid w:val="005F3BA5"/>
    <w:rsid w:val="006345B0"/>
    <w:rsid w:val="00641EFC"/>
    <w:rsid w:val="00643086"/>
    <w:rsid w:val="006A0AAB"/>
    <w:rsid w:val="006B11A8"/>
    <w:rsid w:val="006B6DB6"/>
    <w:rsid w:val="006E3549"/>
    <w:rsid w:val="006F77C1"/>
    <w:rsid w:val="0074498F"/>
    <w:rsid w:val="00744BAD"/>
    <w:rsid w:val="00784063"/>
    <w:rsid w:val="007B4F42"/>
    <w:rsid w:val="007B50C8"/>
    <w:rsid w:val="007C189C"/>
    <w:rsid w:val="007F1ADE"/>
    <w:rsid w:val="00825ED8"/>
    <w:rsid w:val="008C3412"/>
    <w:rsid w:val="008E107B"/>
    <w:rsid w:val="008F5197"/>
    <w:rsid w:val="00925F34"/>
    <w:rsid w:val="00951D3B"/>
    <w:rsid w:val="00966822"/>
    <w:rsid w:val="009B7B8F"/>
    <w:rsid w:val="009C6F54"/>
    <w:rsid w:val="00A12F86"/>
    <w:rsid w:val="00A506C1"/>
    <w:rsid w:val="00A84A8B"/>
    <w:rsid w:val="00AB6670"/>
    <w:rsid w:val="00B25636"/>
    <w:rsid w:val="00B3249A"/>
    <w:rsid w:val="00B426D1"/>
    <w:rsid w:val="00B52E70"/>
    <w:rsid w:val="00B850E2"/>
    <w:rsid w:val="00BF429F"/>
    <w:rsid w:val="00C12A0B"/>
    <w:rsid w:val="00C22ADB"/>
    <w:rsid w:val="00C3658A"/>
    <w:rsid w:val="00C4589C"/>
    <w:rsid w:val="00C546C9"/>
    <w:rsid w:val="00C8350B"/>
    <w:rsid w:val="00CD1C5D"/>
    <w:rsid w:val="00D10179"/>
    <w:rsid w:val="00D21197"/>
    <w:rsid w:val="00D23C28"/>
    <w:rsid w:val="00D317CB"/>
    <w:rsid w:val="00D41191"/>
    <w:rsid w:val="00D42A9A"/>
    <w:rsid w:val="00D7495E"/>
    <w:rsid w:val="00D74AA7"/>
    <w:rsid w:val="00DC5B87"/>
    <w:rsid w:val="00E548A6"/>
    <w:rsid w:val="00E87008"/>
    <w:rsid w:val="00F0103D"/>
    <w:rsid w:val="00F132E6"/>
    <w:rsid w:val="00F218C5"/>
    <w:rsid w:val="00F26224"/>
    <w:rsid w:val="00FC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B5AF"/>
  <w15:chartTrackingRefBased/>
  <w15:docId w15:val="{F8DCCB86-9AE0-4651-B310-9170349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7E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B4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7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79628516756</cp:lastModifiedBy>
  <cp:revision>2</cp:revision>
  <cp:lastPrinted>2021-09-13T07:07:00Z</cp:lastPrinted>
  <dcterms:created xsi:type="dcterms:W3CDTF">2023-06-05T10:11:00Z</dcterms:created>
  <dcterms:modified xsi:type="dcterms:W3CDTF">2023-06-05T10:11:00Z</dcterms:modified>
</cp:coreProperties>
</file>