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976D4" w14:textId="77777777" w:rsidR="0065224A" w:rsidRDefault="001277E5" w:rsidP="0065224A">
      <w:pPr>
        <w:tabs>
          <w:tab w:val="left" w:pos="0"/>
        </w:tabs>
        <w:spacing w:after="100" w:afterAutospacing="1"/>
        <w:contextualSpacing/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>ОТЧЕТ</w:t>
      </w:r>
    </w:p>
    <w:p w14:paraId="67736CC9" w14:textId="010E6DDD" w:rsidR="001277E5" w:rsidRPr="0065224A" w:rsidRDefault="001277E5" w:rsidP="0065224A">
      <w:pPr>
        <w:tabs>
          <w:tab w:val="left" w:pos="0"/>
        </w:tabs>
        <w:spacing w:after="100" w:afterAutospacing="1"/>
        <w:contextualSpacing/>
        <w:jc w:val="center"/>
        <w:rPr>
          <w:rFonts w:cs="Times New Roman"/>
          <w:b/>
          <w:bCs/>
          <w:szCs w:val="28"/>
        </w:rPr>
      </w:pPr>
      <w:r w:rsidRPr="0065224A">
        <w:rPr>
          <w:rFonts w:eastAsia="Times New Roman" w:cs="Times New Roman"/>
          <w:b/>
          <w:bCs/>
          <w:szCs w:val="28"/>
          <w:lang w:eastAsia="ru-RU"/>
        </w:rPr>
        <w:t xml:space="preserve">о проведенном экспертно-аналитическом мероприятии </w:t>
      </w:r>
      <w:r w:rsidRPr="0065224A">
        <w:rPr>
          <w:rFonts w:eastAsia="Times New Roman" w:cs="Times New Roman"/>
          <w:b/>
          <w:bCs/>
          <w:color w:val="000000"/>
          <w:spacing w:val="4"/>
          <w:szCs w:val="28"/>
          <w:lang w:eastAsia="ru-RU"/>
        </w:rPr>
        <w:t xml:space="preserve">по результатам </w:t>
      </w:r>
      <w:r w:rsidR="00643086" w:rsidRPr="0065224A">
        <w:rPr>
          <w:rFonts w:cs="Times New Roman"/>
          <w:b/>
          <w:bCs/>
          <w:color w:val="000000"/>
          <w:szCs w:val="28"/>
        </w:rPr>
        <w:t xml:space="preserve">рассмотрения </w:t>
      </w:r>
      <w:r w:rsidR="00C4589C" w:rsidRPr="0065224A">
        <w:rPr>
          <w:rFonts w:cs="Times New Roman"/>
          <w:b/>
          <w:bCs/>
          <w:szCs w:val="28"/>
        </w:rPr>
        <w:t xml:space="preserve">постановления </w:t>
      </w:r>
      <w:r w:rsidR="0065224A" w:rsidRPr="0065224A">
        <w:rPr>
          <w:rFonts w:cs="Times New Roman"/>
          <w:b/>
          <w:bCs/>
          <w:szCs w:val="28"/>
        </w:rPr>
        <w:t xml:space="preserve">администрации Холмского </w:t>
      </w:r>
      <w:r w:rsidR="00643086" w:rsidRPr="0065224A">
        <w:rPr>
          <w:rFonts w:cs="Times New Roman"/>
          <w:b/>
          <w:bCs/>
          <w:szCs w:val="28"/>
        </w:rPr>
        <w:t xml:space="preserve">сельского поселения Абинского района «Об утверждении </w:t>
      </w:r>
      <w:r w:rsidR="0065224A" w:rsidRPr="0065224A">
        <w:rPr>
          <w:rFonts w:cs="Times New Roman"/>
          <w:b/>
          <w:bCs/>
          <w:szCs w:val="28"/>
        </w:rPr>
        <w:t>муниципальной программы «Формирование современной городской среды на территории Холмского сельского поселения</w:t>
      </w:r>
      <w:r w:rsidR="00182678" w:rsidRPr="0065224A">
        <w:rPr>
          <w:rFonts w:cs="Times New Roman"/>
          <w:b/>
          <w:bCs/>
          <w:szCs w:val="28"/>
        </w:rPr>
        <w:t>»</w:t>
      </w:r>
      <w:r w:rsidR="0065224A" w:rsidRPr="0065224A">
        <w:rPr>
          <w:rFonts w:cs="Times New Roman"/>
          <w:b/>
          <w:bCs/>
          <w:szCs w:val="28"/>
        </w:rPr>
        <w:t xml:space="preserve"> на 2023-2027 годы.</w:t>
      </w:r>
    </w:p>
    <w:p w14:paraId="1E66E4B2" w14:textId="77777777" w:rsidR="0065224A" w:rsidRPr="0065224A" w:rsidRDefault="0065224A" w:rsidP="0065224A">
      <w:pPr>
        <w:pStyle w:val="Textbody"/>
        <w:spacing w:after="100" w:afterAutospacing="1"/>
        <w:contextualSpacing/>
        <w:jc w:val="center"/>
        <w:rPr>
          <w:rFonts w:cs="Times New Roman"/>
          <w:sz w:val="28"/>
          <w:szCs w:val="28"/>
        </w:rPr>
      </w:pPr>
    </w:p>
    <w:p w14:paraId="30F9793C" w14:textId="0A77690F" w:rsidR="00741676" w:rsidRDefault="001277E5" w:rsidP="00741676">
      <w:pPr>
        <w:pStyle w:val="Textbody"/>
        <w:spacing w:after="100" w:afterAutospacing="1"/>
        <w:ind w:firstLine="709"/>
        <w:contextualSpacing/>
        <w:jc w:val="both"/>
      </w:pPr>
      <w:r w:rsidRPr="0074498F">
        <w:rPr>
          <w:sz w:val="28"/>
          <w:szCs w:val="28"/>
          <w:lang w:eastAsia="ru-RU"/>
        </w:rPr>
        <w:t>Инспектор</w:t>
      </w:r>
      <w:r w:rsidR="004E0271">
        <w:rPr>
          <w:sz w:val="28"/>
          <w:szCs w:val="28"/>
          <w:lang w:eastAsia="ru-RU"/>
        </w:rPr>
        <w:t>ом</w:t>
      </w:r>
      <w:r w:rsidRPr="0074498F">
        <w:rPr>
          <w:sz w:val="28"/>
          <w:szCs w:val="28"/>
          <w:lang w:eastAsia="ru-RU"/>
        </w:rPr>
        <w:t xml:space="preserve"> контрольно-счетной палаты муниципального образования Абинский район </w:t>
      </w:r>
      <w:r w:rsidR="00643086">
        <w:rPr>
          <w:sz w:val="28"/>
          <w:szCs w:val="28"/>
          <w:lang w:eastAsia="ru-RU"/>
        </w:rPr>
        <w:t>Н.А. Дубинкин</w:t>
      </w:r>
      <w:r w:rsidR="004E0271">
        <w:rPr>
          <w:sz w:val="28"/>
          <w:szCs w:val="28"/>
          <w:lang w:eastAsia="ru-RU"/>
        </w:rPr>
        <w:t>ой</w:t>
      </w:r>
      <w:r w:rsidRPr="0074498F">
        <w:rPr>
          <w:sz w:val="28"/>
          <w:szCs w:val="28"/>
          <w:lang w:eastAsia="ru-RU"/>
        </w:rPr>
        <w:t xml:space="preserve"> на </w:t>
      </w:r>
      <w:r w:rsidRPr="004E0271">
        <w:rPr>
          <w:color w:val="000000" w:themeColor="text1"/>
          <w:sz w:val="28"/>
          <w:szCs w:val="28"/>
          <w:lang w:eastAsia="ru-RU"/>
        </w:rPr>
        <w:t xml:space="preserve">основании </w:t>
      </w:r>
      <w:r w:rsidR="004E0271" w:rsidRPr="004E0271">
        <w:rPr>
          <w:color w:val="000000" w:themeColor="text1"/>
          <w:sz w:val="28"/>
          <w:szCs w:val="28"/>
          <w:lang w:eastAsia="ru-RU"/>
        </w:rPr>
        <w:t>статьи 157 Бюджетного кодекса Российской Федерации</w:t>
      </w:r>
      <w:r w:rsidR="00896DF5">
        <w:rPr>
          <w:color w:val="000000" w:themeColor="text1"/>
          <w:sz w:val="28"/>
          <w:szCs w:val="28"/>
          <w:lang w:eastAsia="ru-RU"/>
        </w:rPr>
        <w:t xml:space="preserve"> (далее – БК РФ)</w:t>
      </w:r>
      <w:r w:rsidR="004E0271" w:rsidRPr="004E0271">
        <w:rPr>
          <w:color w:val="000000" w:themeColor="text1"/>
          <w:sz w:val="28"/>
          <w:szCs w:val="28"/>
          <w:lang w:eastAsia="ru-RU"/>
        </w:rPr>
        <w:t xml:space="preserve">, </w:t>
      </w:r>
      <w:r w:rsidR="00741676">
        <w:rPr>
          <w:color w:val="000000" w:themeColor="text1"/>
          <w:sz w:val="28"/>
          <w:szCs w:val="28"/>
          <w:lang w:eastAsia="ru-RU"/>
        </w:rPr>
        <w:t>п</w:t>
      </w:r>
      <w:r w:rsidR="004E0271" w:rsidRPr="004E0271">
        <w:rPr>
          <w:color w:val="000000" w:themeColor="text1"/>
          <w:sz w:val="28"/>
          <w:szCs w:val="28"/>
          <w:lang w:eastAsia="ru-RU"/>
        </w:rPr>
        <w:t xml:space="preserve">оложения </w:t>
      </w:r>
      <w:r w:rsidR="00A10C24">
        <w:rPr>
          <w:color w:val="000000" w:themeColor="text1"/>
          <w:sz w:val="28"/>
          <w:szCs w:val="28"/>
          <w:lang w:eastAsia="ru-RU"/>
        </w:rPr>
        <w:t>«О</w:t>
      </w:r>
      <w:r w:rsidR="004E0271" w:rsidRPr="004E0271">
        <w:rPr>
          <w:color w:val="000000" w:themeColor="text1"/>
          <w:sz w:val="28"/>
          <w:szCs w:val="28"/>
          <w:lang w:eastAsia="ru-RU"/>
        </w:rPr>
        <w:t xml:space="preserve"> бюджетном процессе в Холмском сельском поселении Абинского района</w:t>
      </w:r>
      <w:r w:rsidR="00A10C24">
        <w:rPr>
          <w:color w:val="000000" w:themeColor="text1"/>
          <w:sz w:val="28"/>
          <w:szCs w:val="28"/>
          <w:lang w:eastAsia="ru-RU"/>
        </w:rPr>
        <w:t>»</w:t>
      </w:r>
      <w:r w:rsidR="004E0271" w:rsidRPr="004E0271">
        <w:rPr>
          <w:color w:val="000000" w:themeColor="text1"/>
          <w:sz w:val="28"/>
          <w:szCs w:val="28"/>
          <w:lang w:eastAsia="ru-RU"/>
        </w:rPr>
        <w:t xml:space="preserve">, </w:t>
      </w:r>
      <w:r w:rsidR="004E0271" w:rsidRPr="00A10C24">
        <w:rPr>
          <w:color w:val="000000" w:themeColor="text1"/>
          <w:sz w:val="28"/>
          <w:szCs w:val="28"/>
          <w:lang w:eastAsia="ru-RU"/>
        </w:rPr>
        <w:t xml:space="preserve">утвержденного решением Совета </w:t>
      </w:r>
      <w:r w:rsidR="00A10C24" w:rsidRPr="00A10C24">
        <w:rPr>
          <w:color w:val="000000" w:themeColor="text1"/>
          <w:sz w:val="28"/>
          <w:szCs w:val="28"/>
          <w:lang w:eastAsia="ru-RU"/>
        </w:rPr>
        <w:t>Холмского</w:t>
      </w:r>
      <w:r w:rsidR="004E0271" w:rsidRPr="00A10C24">
        <w:rPr>
          <w:color w:val="000000" w:themeColor="text1"/>
          <w:sz w:val="28"/>
          <w:szCs w:val="28"/>
          <w:lang w:eastAsia="ru-RU"/>
        </w:rPr>
        <w:t xml:space="preserve"> сельского поселения Абинского района от </w:t>
      </w:r>
      <w:r w:rsidR="00A10C24" w:rsidRPr="00A10C24">
        <w:rPr>
          <w:color w:val="000000" w:themeColor="text1"/>
          <w:sz w:val="28"/>
          <w:szCs w:val="28"/>
          <w:lang w:eastAsia="ru-RU"/>
        </w:rPr>
        <w:t>26</w:t>
      </w:r>
      <w:r w:rsidR="004E0271" w:rsidRPr="00A10C24">
        <w:rPr>
          <w:color w:val="000000" w:themeColor="text1"/>
          <w:sz w:val="28"/>
          <w:szCs w:val="28"/>
          <w:lang w:eastAsia="ru-RU"/>
        </w:rPr>
        <w:t xml:space="preserve"> </w:t>
      </w:r>
      <w:r w:rsidR="00A10C24" w:rsidRPr="00A10C24">
        <w:rPr>
          <w:color w:val="000000" w:themeColor="text1"/>
          <w:sz w:val="28"/>
          <w:szCs w:val="28"/>
          <w:lang w:eastAsia="ru-RU"/>
        </w:rPr>
        <w:t>октября</w:t>
      </w:r>
      <w:r w:rsidR="004E0271" w:rsidRPr="00A10C24">
        <w:rPr>
          <w:color w:val="000000" w:themeColor="text1"/>
          <w:sz w:val="28"/>
          <w:szCs w:val="28"/>
          <w:lang w:eastAsia="ru-RU"/>
        </w:rPr>
        <w:t xml:space="preserve"> 202</w:t>
      </w:r>
      <w:r w:rsidR="00A10C24" w:rsidRPr="00A10C24">
        <w:rPr>
          <w:color w:val="000000" w:themeColor="text1"/>
          <w:sz w:val="28"/>
          <w:szCs w:val="28"/>
          <w:lang w:eastAsia="ru-RU"/>
        </w:rPr>
        <w:t>1</w:t>
      </w:r>
      <w:r w:rsidR="004E0271" w:rsidRPr="00A10C24">
        <w:rPr>
          <w:color w:val="000000" w:themeColor="text1"/>
          <w:sz w:val="28"/>
          <w:szCs w:val="28"/>
          <w:lang w:eastAsia="ru-RU"/>
        </w:rPr>
        <w:t xml:space="preserve"> года № </w:t>
      </w:r>
      <w:r w:rsidR="00A10C24" w:rsidRPr="00A10C24">
        <w:rPr>
          <w:color w:val="000000" w:themeColor="text1"/>
          <w:sz w:val="28"/>
          <w:szCs w:val="28"/>
          <w:lang w:eastAsia="ru-RU"/>
        </w:rPr>
        <w:t>201</w:t>
      </w:r>
      <w:r w:rsidR="004E0271" w:rsidRPr="00A10C24">
        <w:rPr>
          <w:color w:val="000000" w:themeColor="text1"/>
          <w:sz w:val="28"/>
          <w:szCs w:val="28"/>
          <w:lang w:eastAsia="ru-RU"/>
        </w:rPr>
        <w:t>-с</w:t>
      </w:r>
      <w:r w:rsidR="004E0271" w:rsidRPr="004E0271">
        <w:rPr>
          <w:color w:val="002060"/>
          <w:sz w:val="28"/>
          <w:szCs w:val="28"/>
          <w:lang w:eastAsia="ru-RU"/>
        </w:rPr>
        <w:t xml:space="preserve">, </w:t>
      </w:r>
      <w:r w:rsidR="004E0271" w:rsidRPr="00A10C24">
        <w:rPr>
          <w:color w:val="000000" w:themeColor="text1"/>
          <w:sz w:val="28"/>
          <w:szCs w:val="28"/>
          <w:lang w:eastAsia="ru-RU"/>
        </w:rPr>
        <w:t xml:space="preserve">пункта </w:t>
      </w:r>
      <w:r w:rsidR="00A10C24" w:rsidRPr="00A10C24">
        <w:rPr>
          <w:color w:val="000000" w:themeColor="text1"/>
          <w:sz w:val="28"/>
          <w:szCs w:val="28"/>
          <w:lang w:eastAsia="ru-RU"/>
        </w:rPr>
        <w:t>3.7</w:t>
      </w:r>
      <w:r w:rsidR="004E0271" w:rsidRPr="00A10C24">
        <w:rPr>
          <w:color w:val="000000" w:themeColor="text1"/>
          <w:sz w:val="28"/>
          <w:szCs w:val="28"/>
          <w:lang w:eastAsia="ru-RU"/>
        </w:rPr>
        <w:t xml:space="preserve"> раздела «Выполнение переданных полномочий по внешнему муниципальному финансовому контролю городскими и сельскими поселениями муниципального образования Абинский район» плана работы контрольно-счетной палаты на 2022 год,</w:t>
      </w:r>
      <w:r w:rsidR="00A10C24">
        <w:rPr>
          <w:color w:val="000000" w:themeColor="text1"/>
          <w:sz w:val="28"/>
          <w:szCs w:val="28"/>
          <w:lang w:eastAsia="ru-RU"/>
        </w:rPr>
        <w:t xml:space="preserve"> Соглашения</w:t>
      </w:r>
      <w:r w:rsidR="00195918">
        <w:rPr>
          <w:color w:val="000000" w:themeColor="text1"/>
          <w:sz w:val="28"/>
          <w:szCs w:val="28"/>
          <w:lang w:eastAsia="ru-RU"/>
        </w:rPr>
        <w:t xml:space="preserve"> № 3 о передаче полномочий по осуществлению внешнего муниципального финансового контроля от 8 ноября 2021 года,</w:t>
      </w:r>
      <w:r w:rsidR="004E0271" w:rsidRPr="00A10C24">
        <w:rPr>
          <w:color w:val="000000" w:themeColor="text1"/>
          <w:sz w:val="28"/>
          <w:szCs w:val="28"/>
          <w:lang w:eastAsia="ru-RU"/>
        </w:rPr>
        <w:t xml:space="preserve"> </w:t>
      </w:r>
      <w:r w:rsidR="004E0271" w:rsidRPr="00195918">
        <w:rPr>
          <w:color w:val="000000" w:themeColor="text1"/>
          <w:sz w:val="28"/>
          <w:szCs w:val="28"/>
          <w:lang w:eastAsia="ru-RU"/>
        </w:rPr>
        <w:t xml:space="preserve">распоряжения председателя контрольно-счетной палаты муниципального образования Абинский район от </w:t>
      </w:r>
      <w:r w:rsidR="00195918" w:rsidRPr="00195918">
        <w:rPr>
          <w:color w:val="000000" w:themeColor="text1"/>
          <w:sz w:val="28"/>
          <w:szCs w:val="28"/>
          <w:lang w:eastAsia="ru-RU"/>
        </w:rPr>
        <w:t>21</w:t>
      </w:r>
      <w:r w:rsidR="004E0271" w:rsidRPr="00195918">
        <w:rPr>
          <w:color w:val="000000" w:themeColor="text1"/>
          <w:sz w:val="28"/>
          <w:szCs w:val="28"/>
          <w:lang w:eastAsia="ru-RU"/>
        </w:rPr>
        <w:t xml:space="preserve"> ноября 2022 года № </w:t>
      </w:r>
      <w:r w:rsidR="00195918" w:rsidRPr="00195918">
        <w:rPr>
          <w:color w:val="000000" w:themeColor="text1"/>
          <w:sz w:val="28"/>
          <w:szCs w:val="28"/>
          <w:lang w:eastAsia="ru-RU"/>
        </w:rPr>
        <w:t>92</w:t>
      </w:r>
      <w:r w:rsidR="004E0271" w:rsidRPr="00195918">
        <w:rPr>
          <w:color w:val="000000" w:themeColor="text1"/>
          <w:sz w:val="28"/>
          <w:szCs w:val="28"/>
          <w:lang w:eastAsia="ru-RU"/>
        </w:rPr>
        <w:t xml:space="preserve"> подготовлено заключение на</w:t>
      </w:r>
      <w:r w:rsidR="004E0271" w:rsidRPr="004E0271">
        <w:rPr>
          <w:color w:val="002060"/>
          <w:sz w:val="28"/>
          <w:szCs w:val="28"/>
          <w:lang w:eastAsia="ru-RU"/>
        </w:rPr>
        <w:t xml:space="preserve"> </w:t>
      </w:r>
      <w:r w:rsidR="00195918" w:rsidRPr="00195918">
        <w:rPr>
          <w:color w:val="000000" w:themeColor="text1"/>
          <w:sz w:val="28"/>
          <w:szCs w:val="28"/>
          <w:lang w:eastAsia="ru-RU"/>
        </w:rPr>
        <w:t>постановление</w:t>
      </w:r>
      <w:r w:rsidR="004E0271" w:rsidRPr="00195918">
        <w:rPr>
          <w:color w:val="000000" w:themeColor="text1"/>
          <w:sz w:val="28"/>
          <w:szCs w:val="28"/>
          <w:lang w:eastAsia="ru-RU"/>
        </w:rPr>
        <w:t xml:space="preserve"> </w:t>
      </w:r>
      <w:r w:rsidR="00195918" w:rsidRPr="00195918">
        <w:rPr>
          <w:color w:val="000000" w:themeColor="text1"/>
          <w:sz w:val="28"/>
          <w:szCs w:val="28"/>
          <w:lang w:eastAsia="ru-RU"/>
        </w:rPr>
        <w:t xml:space="preserve">администрации Холмского сельского </w:t>
      </w:r>
      <w:r w:rsidR="004E0271" w:rsidRPr="00195918">
        <w:rPr>
          <w:color w:val="000000" w:themeColor="text1"/>
          <w:sz w:val="28"/>
          <w:szCs w:val="28"/>
          <w:lang w:eastAsia="ru-RU"/>
        </w:rPr>
        <w:t>поселения Абинского района «</w:t>
      </w:r>
      <w:r w:rsidR="00195918" w:rsidRPr="00195918">
        <w:rPr>
          <w:color w:val="000000" w:themeColor="text1"/>
          <w:sz w:val="28"/>
          <w:szCs w:val="28"/>
          <w:lang w:eastAsia="ru-RU"/>
        </w:rPr>
        <w:t>Об утверждении муниципальной программы «Формирование современной городской среды на территории Холмского сельского поселения</w:t>
      </w:r>
      <w:r w:rsidR="004E0271" w:rsidRPr="00195918">
        <w:rPr>
          <w:color w:val="000000" w:themeColor="text1"/>
          <w:sz w:val="28"/>
          <w:szCs w:val="28"/>
          <w:lang w:eastAsia="ru-RU"/>
        </w:rPr>
        <w:t>»</w:t>
      </w:r>
      <w:r w:rsidR="00195918" w:rsidRPr="00195918">
        <w:rPr>
          <w:color w:val="000000" w:themeColor="text1"/>
          <w:sz w:val="28"/>
          <w:szCs w:val="28"/>
          <w:lang w:eastAsia="ru-RU"/>
        </w:rPr>
        <w:t xml:space="preserve"> на 2023-2027 годы</w:t>
      </w:r>
      <w:r w:rsidR="00741676">
        <w:rPr>
          <w:color w:val="000000" w:themeColor="text1"/>
          <w:sz w:val="28"/>
          <w:szCs w:val="28"/>
          <w:lang w:eastAsia="ru-RU"/>
        </w:rPr>
        <w:t xml:space="preserve"> (далее – муниципальная Программа).</w:t>
      </w:r>
    </w:p>
    <w:p w14:paraId="2394C425" w14:textId="77777777" w:rsidR="00741676" w:rsidRDefault="00741676" w:rsidP="00741676">
      <w:pPr>
        <w:pStyle w:val="Textbody"/>
        <w:spacing w:after="100" w:afterAutospacing="1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>
        <w:t xml:space="preserve"> </w:t>
      </w:r>
      <w:r w:rsidRPr="00741676">
        <w:rPr>
          <w:color w:val="000000" w:themeColor="text1"/>
          <w:sz w:val="28"/>
          <w:szCs w:val="28"/>
          <w:lang w:eastAsia="ru-RU"/>
        </w:rPr>
        <w:t>Предмет мероприятия – муниципальная Программа, документы и материалы, представляемые одновременно с муниципальной Программой.</w:t>
      </w:r>
      <w:r>
        <w:rPr>
          <w:color w:val="000000" w:themeColor="text1"/>
          <w:sz w:val="28"/>
          <w:szCs w:val="28"/>
          <w:lang w:eastAsia="ru-RU"/>
        </w:rPr>
        <w:t xml:space="preserve"> </w:t>
      </w:r>
    </w:p>
    <w:p w14:paraId="0C88CDFE" w14:textId="56082B03" w:rsidR="00182678" w:rsidRPr="00C4143B" w:rsidRDefault="00741676" w:rsidP="00C4143B">
      <w:pPr>
        <w:pStyle w:val="Textbody"/>
        <w:spacing w:after="100" w:afterAutospacing="1"/>
        <w:ind w:firstLine="709"/>
        <w:contextualSpacing/>
        <w:jc w:val="both"/>
      </w:pPr>
      <w:r w:rsidRPr="00741676">
        <w:rPr>
          <w:color w:val="000000" w:themeColor="text1"/>
          <w:sz w:val="28"/>
          <w:szCs w:val="28"/>
          <w:lang w:eastAsia="ru-RU"/>
        </w:rPr>
        <w:t>Объект мероприятия – отдел жилищно-коммунального хозяйства администрации Холмского сельского поселения.</w:t>
      </w:r>
    </w:p>
    <w:p w14:paraId="5373F5ED" w14:textId="27AA2769" w:rsidR="006345B0" w:rsidRDefault="001277E5" w:rsidP="006345B0">
      <w:pPr>
        <w:pStyle w:val="Textbody"/>
        <w:spacing w:after="100" w:afterAutospacing="1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C4143B">
        <w:rPr>
          <w:rFonts w:eastAsia="Times New Roman" w:cs="Times New Roman"/>
          <w:color w:val="000000" w:themeColor="text1"/>
          <w:sz w:val="28"/>
          <w:szCs w:val="28"/>
          <w:lang w:eastAsia="ru-RU"/>
        </w:rPr>
        <w:t>Цел</w:t>
      </w:r>
      <w:r w:rsidR="00502507" w:rsidRPr="00C4143B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и и вопросы мероприятия </w:t>
      </w:r>
      <w:r w:rsidR="00C4143B" w:rsidRPr="00C4143B">
        <w:rPr>
          <w:rFonts w:eastAsia="Times New Roman" w:cs="Times New Roman"/>
          <w:color w:val="000000" w:themeColor="text1"/>
          <w:sz w:val="28"/>
          <w:szCs w:val="28"/>
          <w:lang w:eastAsia="ru-RU"/>
        </w:rPr>
        <w:t>–</w:t>
      </w:r>
      <w:r w:rsidR="00502507" w:rsidRPr="00C4143B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4143B" w:rsidRPr="00C4143B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финансово-экономическая экспертиза муниципальной Программы с целью </w:t>
      </w:r>
      <w:r w:rsidR="00182678" w:rsidRPr="00C4143B">
        <w:rPr>
          <w:color w:val="000000" w:themeColor="text1"/>
          <w:sz w:val="28"/>
          <w:szCs w:val="28"/>
        </w:rPr>
        <w:t>оценк</w:t>
      </w:r>
      <w:r w:rsidR="00C4143B" w:rsidRPr="00C4143B">
        <w:rPr>
          <w:color w:val="000000" w:themeColor="text1"/>
          <w:sz w:val="28"/>
          <w:szCs w:val="28"/>
        </w:rPr>
        <w:t>и</w:t>
      </w:r>
      <w:r w:rsidR="00182678" w:rsidRPr="00C4143B">
        <w:rPr>
          <w:color w:val="000000" w:themeColor="text1"/>
          <w:sz w:val="28"/>
          <w:szCs w:val="28"/>
        </w:rPr>
        <w:t xml:space="preserve"> соответствия нормам</w:t>
      </w:r>
      <w:r w:rsidR="00502507" w:rsidRPr="00C4143B">
        <w:rPr>
          <w:color w:val="000000" w:themeColor="text1"/>
          <w:sz w:val="28"/>
          <w:szCs w:val="28"/>
        </w:rPr>
        <w:t xml:space="preserve"> </w:t>
      </w:r>
      <w:r w:rsidR="00C4143B" w:rsidRPr="00C4143B">
        <w:rPr>
          <w:color w:val="000000" w:themeColor="text1"/>
          <w:sz w:val="28"/>
          <w:szCs w:val="28"/>
        </w:rPr>
        <w:t>бюджетного законодательства</w:t>
      </w:r>
      <w:r w:rsidR="006345B0" w:rsidRPr="00C4143B">
        <w:rPr>
          <w:color w:val="000000" w:themeColor="text1"/>
          <w:sz w:val="28"/>
          <w:szCs w:val="28"/>
        </w:rPr>
        <w:t>,</w:t>
      </w:r>
      <w:r w:rsidR="00C4143B" w:rsidRPr="00C4143B">
        <w:rPr>
          <w:color w:val="000000" w:themeColor="text1"/>
          <w:sz w:val="28"/>
          <w:szCs w:val="28"/>
        </w:rPr>
        <w:t xml:space="preserve"> нормативным правовым актам Холмского сельского поселения Абинского района,</w:t>
      </w:r>
      <w:r w:rsidR="006345B0" w:rsidRPr="00C4143B">
        <w:rPr>
          <w:color w:val="000000" w:themeColor="text1"/>
          <w:sz w:val="28"/>
          <w:szCs w:val="28"/>
        </w:rPr>
        <w:t xml:space="preserve"> соответствия требованиям Федерального закона от 6 октября 2003 года</w:t>
      </w:r>
      <w:r w:rsidR="00C4143B" w:rsidRPr="00C4143B">
        <w:rPr>
          <w:color w:val="000000" w:themeColor="text1"/>
          <w:sz w:val="28"/>
          <w:szCs w:val="28"/>
        </w:rPr>
        <w:t xml:space="preserve"> </w:t>
      </w:r>
      <w:r w:rsidR="00E87008" w:rsidRPr="00C4143B">
        <w:rPr>
          <w:color w:val="000000" w:themeColor="text1"/>
          <w:sz w:val="28"/>
          <w:szCs w:val="28"/>
        </w:rPr>
        <w:t xml:space="preserve"> </w:t>
      </w:r>
      <w:r w:rsidR="006345B0" w:rsidRPr="00C4143B">
        <w:rPr>
          <w:color w:val="000000" w:themeColor="text1"/>
          <w:sz w:val="28"/>
          <w:szCs w:val="28"/>
        </w:rPr>
        <w:t>№ 131-ФЗ «Об общих принципах организации местного самоуправления в Российской Федерации»</w:t>
      </w:r>
      <w:r w:rsidR="009111B5">
        <w:rPr>
          <w:color w:val="000000" w:themeColor="text1"/>
          <w:sz w:val="28"/>
          <w:szCs w:val="28"/>
        </w:rPr>
        <w:t xml:space="preserve"> (далее – Закон № 131 ФЗ)</w:t>
      </w:r>
      <w:r w:rsidR="000E7F59" w:rsidRPr="00C4143B">
        <w:rPr>
          <w:color w:val="000000" w:themeColor="text1"/>
          <w:sz w:val="28"/>
          <w:szCs w:val="28"/>
        </w:rPr>
        <w:t xml:space="preserve"> </w:t>
      </w:r>
      <w:r w:rsidR="00C4143B" w:rsidRPr="00C4143B">
        <w:rPr>
          <w:color w:val="000000" w:themeColor="text1"/>
          <w:sz w:val="28"/>
          <w:szCs w:val="28"/>
        </w:rPr>
        <w:t>и финансово-экономической обоснованности муниципальной Программы.</w:t>
      </w:r>
    </w:p>
    <w:p w14:paraId="0297ADC2" w14:textId="68874E9A" w:rsidR="00C4143B" w:rsidRDefault="00C4143B" w:rsidP="006345B0">
      <w:pPr>
        <w:pStyle w:val="Textbody"/>
        <w:spacing w:after="100" w:afterAutospacing="1"/>
        <w:ind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Анализируемый период: 2023-2027 годы.</w:t>
      </w:r>
    </w:p>
    <w:p w14:paraId="104AE896" w14:textId="53F1C4C3" w:rsidR="00C4143B" w:rsidRPr="00C4143B" w:rsidRDefault="00C4143B" w:rsidP="006345B0">
      <w:pPr>
        <w:pStyle w:val="Textbody"/>
        <w:spacing w:after="100" w:afterAutospacing="1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C4143B">
        <w:rPr>
          <w:color w:val="000000" w:themeColor="text1"/>
          <w:sz w:val="28"/>
          <w:szCs w:val="28"/>
        </w:rPr>
        <w:t xml:space="preserve">Экспертно-аналитическое мероприятие проводилось с </w:t>
      </w:r>
      <w:r>
        <w:rPr>
          <w:color w:val="000000" w:themeColor="text1"/>
          <w:sz w:val="28"/>
          <w:szCs w:val="28"/>
        </w:rPr>
        <w:t>25</w:t>
      </w:r>
      <w:r w:rsidRPr="00C4143B">
        <w:rPr>
          <w:color w:val="000000" w:themeColor="text1"/>
          <w:sz w:val="28"/>
          <w:szCs w:val="28"/>
        </w:rPr>
        <w:t xml:space="preserve"> ноября по </w:t>
      </w:r>
      <w:r>
        <w:rPr>
          <w:color w:val="000000" w:themeColor="text1"/>
          <w:sz w:val="28"/>
          <w:szCs w:val="28"/>
        </w:rPr>
        <w:t>29</w:t>
      </w:r>
      <w:r w:rsidRPr="00C4143B">
        <w:rPr>
          <w:color w:val="000000" w:themeColor="text1"/>
          <w:sz w:val="28"/>
          <w:szCs w:val="28"/>
        </w:rPr>
        <w:t xml:space="preserve"> ноября 2022 года.</w:t>
      </w:r>
    </w:p>
    <w:p w14:paraId="119014A8" w14:textId="4A84EBC9" w:rsidR="000E7F59" w:rsidRPr="00896DF5" w:rsidRDefault="000E7F59" w:rsidP="00896DF5">
      <w:pPr>
        <w:pStyle w:val="Textbody"/>
        <w:spacing w:after="0"/>
        <w:ind w:firstLine="708"/>
        <w:jc w:val="both"/>
        <w:rPr>
          <w:rFonts w:eastAsia="Arial Unicode MS" w:cs="Tahoma"/>
          <w:color w:val="000000" w:themeColor="text1"/>
          <w:sz w:val="28"/>
          <w:szCs w:val="28"/>
          <w:lang w:eastAsia="ar-SA" w:bidi="ar-SA"/>
        </w:rPr>
      </w:pPr>
      <w:r w:rsidRPr="00896DF5">
        <w:rPr>
          <w:color w:val="000000" w:themeColor="text1"/>
          <w:sz w:val="28"/>
          <w:szCs w:val="28"/>
        </w:rPr>
        <w:t xml:space="preserve">По результатам </w:t>
      </w:r>
      <w:r w:rsidRPr="00896DF5">
        <w:rPr>
          <w:rFonts w:cs="Times New Roman"/>
          <w:color w:val="000000" w:themeColor="text1"/>
          <w:sz w:val="28"/>
          <w:szCs w:val="28"/>
        </w:rPr>
        <w:t xml:space="preserve">проведенного экспертно-аналитического мероприятия </w:t>
      </w:r>
      <w:r w:rsidRPr="00896DF5">
        <w:rPr>
          <w:color w:val="000000" w:themeColor="text1"/>
          <w:sz w:val="28"/>
          <w:szCs w:val="28"/>
        </w:rPr>
        <w:t>контрольно-счетная палата отмечает</w:t>
      </w:r>
      <w:r w:rsidR="00896DF5" w:rsidRPr="00896DF5">
        <w:rPr>
          <w:color w:val="000000" w:themeColor="text1"/>
          <w:sz w:val="28"/>
          <w:szCs w:val="28"/>
        </w:rPr>
        <w:t xml:space="preserve"> следующее:</w:t>
      </w:r>
    </w:p>
    <w:p w14:paraId="1333E73F" w14:textId="054EA08C" w:rsidR="009C6F54" w:rsidRDefault="00896DF5" w:rsidP="00896DF5">
      <w:pPr>
        <w:spacing w:after="100" w:afterAutospacing="1"/>
        <w:ind w:firstLine="708"/>
        <w:contextualSpacing/>
        <w:jc w:val="both"/>
        <w:rPr>
          <w:rFonts w:eastAsia="WenQuanYi Micro Hei" w:cs="Lohit Hindi"/>
          <w:color w:val="000000"/>
          <w:kern w:val="3"/>
          <w:szCs w:val="28"/>
          <w:lang w:eastAsia="zh-CN" w:bidi="hi-IN"/>
        </w:rPr>
      </w:pPr>
      <w:r w:rsidRPr="00896DF5">
        <w:rPr>
          <w:rFonts w:eastAsia="WenQuanYi Micro Hei" w:cs="Lohit Hindi"/>
          <w:color w:val="000000"/>
          <w:kern w:val="3"/>
          <w:szCs w:val="28"/>
          <w:lang w:eastAsia="zh-CN" w:bidi="hi-IN"/>
        </w:rPr>
        <w:t xml:space="preserve">Муниципальная Программа разработана в соответствии со статьей 179 БК РФ, </w:t>
      </w:r>
      <w:r>
        <w:rPr>
          <w:rFonts w:eastAsia="WenQuanYi Micro Hei" w:cs="Lohit Hindi"/>
          <w:color w:val="000000"/>
          <w:kern w:val="3"/>
          <w:szCs w:val="28"/>
          <w:lang w:eastAsia="zh-CN" w:bidi="hi-IN"/>
        </w:rPr>
        <w:t>п</w:t>
      </w:r>
      <w:r w:rsidRPr="00896DF5">
        <w:rPr>
          <w:rFonts w:eastAsia="WenQuanYi Micro Hei" w:cs="Lohit Hindi"/>
          <w:color w:val="000000"/>
          <w:kern w:val="3"/>
          <w:szCs w:val="28"/>
          <w:lang w:eastAsia="zh-CN" w:bidi="hi-IN"/>
        </w:rPr>
        <w:t xml:space="preserve">орядком разработки и реализации муниципальных программ Холмского сельского поселения, постановлением администрации Холмского сельского поселения Абинского района от 28 августа 2014 года № 401 «Об </w:t>
      </w:r>
      <w:r w:rsidRPr="00896DF5">
        <w:rPr>
          <w:rFonts w:eastAsia="WenQuanYi Micro Hei" w:cs="Lohit Hindi"/>
          <w:color w:val="000000"/>
          <w:kern w:val="3"/>
          <w:szCs w:val="28"/>
          <w:lang w:eastAsia="zh-CN" w:bidi="hi-IN"/>
        </w:rPr>
        <w:lastRenderedPageBreak/>
        <w:t>утверждении перечня муниципальных программ Холмского сельского поселения»</w:t>
      </w:r>
      <w:r>
        <w:rPr>
          <w:rFonts w:eastAsia="WenQuanYi Micro Hei" w:cs="Lohit Hindi"/>
          <w:color w:val="000000"/>
          <w:kern w:val="3"/>
          <w:szCs w:val="28"/>
          <w:lang w:eastAsia="zh-CN" w:bidi="hi-IN"/>
        </w:rPr>
        <w:t xml:space="preserve"> (с внесенными изменениями).</w:t>
      </w:r>
    </w:p>
    <w:p w14:paraId="6D7D1C51" w14:textId="73B443DD" w:rsidR="009111B5" w:rsidRDefault="00896DF5" w:rsidP="009111B5">
      <w:pPr>
        <w:spacing w:after="100" w:afterAutospacing="1"/>
        <w:ind w:firstLine="708"/>
        <w:contextualSpacing/>
        <w:jc w:val="both"/>
      </w:pPr>
      <w:r w:rsidRPr="00896DF5">
        <w:t>Муниципальная Программа реализуется в один этап в период с 2023-2027 годы.</w:t>
      </w:r>
    </w:p>
    <w:p w14:paraId="0DA5D4BC" w14:textId="2E5B3138" w:rsidR="00896DF5" w:rsidRDefault="00896DF5" w:rsidP="00896DF5">
      <w:pPr>
        <w:spacing w:after="100" w:afterAutospacing="1"/>
        <w:ind w:firstLine="708"/>
        <w:contextualSpacing/>
        <w:jc w:val="both"/>
      </w:pPr>
      <w:r w:rsidRPr="00896DF5">
        <w:t>Целью муниципальной Программы является, повышение уровня благоустройства территорий муниципального образования Холмское сельское поселение Абинского района, сохранение существующих зеленых насаждений поселения, создание новых насаждений, комплексный подход к озеленению с учетом природно-климатических условий, создание эффективной и устойчивой системы озеленения.</w:t>
      </w:r>
    </w:p>
    <w:p w14:paraId="355FF8E5" w14:textId="77777777" w:rsidR="00896DF5" w:rsidRDefault="00896DF5" w:rsidP="00896DF5">
      <w:pPr>
        <w:spacing w:after="100" w:afterAutospacing="1"/>
        <w:ind w:firstLine="708"/>
        <w:contextualSpacing/>
        <w:jc w:val="both"/>
      </w:pPr>
      <w:r>
        <w:t xml:space="preserve">Решение задачи муниципальной Программы предусматривает 4 </w:t>
      </w:r>
      <w:proofErr w:type="spellStart"/>
      <w:r>
        <w:t>меропри-ятия</w:t>
      </w:r>
      <w:proofErr w:type="spellEnd"/>
      <w:r>
        <w:t xml:space="preserve">: </w:t>
      </w:r>
    </w:p>
    <w:p w14:paraId="3DDC34B8" w14:textId="24E61212" w:rsidR="00896DF5" w:rsidRDefault="00896DF5" w:rsidP="00896DF5">
      <w:pPr>
        <w:spacing w:after="100" w:afterAutospacing="1"/>
        <w:ind w:firstLine="708"/>
        <w:contextualSpacing/>
        <w:jc w:val="both"/>
      </w:pPr>
      <w:r>
        <w:t>- подготовка землеустроительной документации, разработка проектно-сметной документации, экспертиза проектной документации на строительство, строительный контроль (технадзор);</w:t>
      </w:r>
    </w:p>
    <w:p w14:paraId="43DF5448" w14:textId="294FFF9A" w:rsidR="00896DF5" w:rsidRDefault="00896DF5" w:rsidP="00896DF5">
      <w:pPr>
        <w:spacing w:after="100" w:afterAutospacing="1"/>
        <w:ind w:firstLine="708"/>
        <w:contextualSpacing/>
        <w:jc w:val="both"/>
      </w:pPr>
      <w:r>
        <w:t>- приобретение рассады (цветов, зеленых насаждений, устройство газона);</w:t>
      </w:r>
    </w:p>
    <w:p w14:paraId="69B11509" w14:textId="5474CBA0" w:rsidR="00896DF5" w:rsidRDefault="00896DF5" w:rsidP="00896DF5">
      <w:pPr>
        <w:spacing w:after="100" w:afterAutospacing="1"/>
        <w:ind w:firstLine="708"/>
        <w:contextualSpacing/>
        <w:jc w:val="both"/>
      </w:pPr>
      <w:r>
        <w:t>- стенды, баннеры, информационные материалы для популяризации приоритетного проекта;</w:t>
      </w:r>
    </w:p>
    <w:p w14:paraId="4980F407" w14:textId="659C599D" w:rsidR="00896DF5" w:rsidRDefault="00896DF5" w:rsidP="00896DF5">
      <w:pPr>
        <w:spacing w:after="100" w:afterAutospacing="1"/>
        <w:ind w:firstLine="708"/>
        <w:contextualSpacing/>
        <w:jc w:val="both"/>
      </w:pPr>
      <w:r>
        <w:t>- благоустройство общественной территории по адресу: Краснодарский край, Абинский район, п. Синегорск, ул. Лесная, 3.</w:t>
      </w:r>
    </w:p>
    <w:p w14:paraId="3A26BE44" w14:textId="45B6A81B" w:rsidR="009111B5" w:rsidRDefault="009111B5" w:rsidP="00896DF5">
      <w:pPr>
        <w:spacing w:after="100" w:afterAutospacing="1"/>
        <w:ind w:firstLine="708"/>
        <w:contextualSpacing/>
        <w:jc w:val="both"/>
      </w:pPr>
      <w:r>
        <w:t xml:space="preserve">Вопросы местного значения, относящиеся к регулированию сферы </w:t>
      </w:r>
      <w:r w:rsidRPr="009111B5">
        <w:t>формирования современной городской среды</w:t>
      </w:r>
      <w:r>
        <w:t xml:space="preserve"> соответствуют требованиям </w:t>
      </w:r>
      <w:r w:rsidRPr="009111B5">
        <w:t>статьи 14</w:t>
      </w:r>
      <w:r>
        <w:t xml:space="preserve"> Закона</w:t>
      </w:r>
      <w:r w:rsidRPr="009111B5">
        <w:t xml:space="preserve"> </w:t>
      </w:r>
      <w:r>
        <w:t>№</w:t>
      </w:r>
      <w:r w:rsidRPr="009111B5">
        <w:t>131-ФЗ и закона Краснодарского края от 8 августа 2016 года  № 3459-КЗ «О закреплении за сельскими поселениями Краснодарского края отдельных вопросов местного значения городских поселений» (с изменениями на 11 февраля 2019 года)</w:t>
      </w:r>
      <w:r>
        <w:t>.</w:t>
      </w:r>
    </w:p>
    <w:p w14:paraId="731E90C0" w14:textId="09FCFD47" w:rsidR="00896DF5" w:rsidRDefault="00896DF5" w:rsidP="00896DF5">
      <w:pPr>
        <w:spacing w:after="100" w:afterAutospacing="1"/>
        <w:ind w:firstLine="708"/>
        <w:contextualSpacing/>
        <w:jc w:val="both"/>
      </w:pPr>
      <w:r>
        <w:t>Общий объем финансирования муниципальной Программы предусмотрен в размере 7634,8 тыс. рублей в том числе по годам реализации:</w:t>
      </w:r>
    </w:p>
    <w:p w14:paraId="76A3F847" w14:textId="77777777" w:rsidR="00896DF5" w:rsidRDefault="00896DF5" w:rsidP="00896DF5">
      <w:pPr>
        <w:spacing w:after="100" w:afterAutospacing="1"/>
        <w:ind w:firstLine="708"/>
        <w:contextualSpacing/>
        <w:jc w:val="both"/>
      </w:pPr>
    </w:p>
    <w:p w14:paraId="0B78B69B" w14:textId="77777777" w:rsidR="00896DF5" w:rsidRDefault="00896DF5" w:rsidP="00896DF5">
      <w:pPr>
        <w:spacing w:after="100" w:afterAutospacing="1"/>
        <w:ind w:firstLine="708"/>
        <w:contextualSpacing/>
        <w:jc w:val="both"/>
      </w:pPr>
      <w:r>
        <w:t>2023 год – 455,0 тыс. рублей;</w:t>
      </w:r>
    </w:p>
    <w:p w14:paraId="310200B2" w14:textId="77777777" w:rsidR="00896DF5" w:rsidRDefault="00896DF5" w:rsidP="00896DF5">
      <w:pPr>
        <w:spacing w:after="100" w:afterAutospacing="1"/>
        <w:ind w:firstLine="708"/>
        <w:contextualSpacing/>
        <w:jc w:val="both"/>
      </w:pPr>
      <w:r>
        <w:t>2024 год – 5814,8 тыс. рублей;</w:t>
      </w:r>
    </w:p>
    <w:p w14:paraId="34E182D5" w14:textId="77777777" w:rsidR="00896DF5" w:rsidRDefault="00896DF5" w:rsidP="00896DF5">
      <w:pPr>
        <w:spacing w:after="100" w:afterAutospacing="1"/>
        <w:ind w:firstLine="708"/>
        <w:contextualSpacing/>
        <w:jc w:val="both"/>
      </w:pPr>
      <w:r>
        <w:t>2025 год – 455,0 тыс. рублей;</w:t>
      </w:r>
    </w:p>
    <w:p w14:paraId="4A64FADF" w14:textId="77777777" w:rsidR="00896DF5" w:rsidRDefault="00896DF5" w:rsidP="00896DF5">
      <w:pPr>
        <w:spacing w:after="100" w:afterAutospacing="1"/>
        <w:ind w:firstLine="708"/>
        <w:contextualSpacing/>
        <w:jc w:val="both"/>
      </w:pPr>
      <w:r>
        <w:t>2026 год – 455,0 тыс. рублей;</w:t>
      </w:r>
    </w:p>
    <w:p w14:paraId="1EF92085" w14:textId="77777777" w:rsidR="00896DF5" w:rsidRDefault="00896DF5" w:rsidP="00896DF5">
      <w:pPr>
        <w:spacing w:after="100" w:afterAutospacing="1"/>
        <w:ind w:firstLine="708"/>
        <w:contextualSpacing/>
        <w:jc w:val="both"/>
      </w:pPr>
      <w:r>
        <w:t>2027 год – 455,0 тыс. рублей.</w:t>
      </w:r>
    </w:p>
    <w:p w14:paraId="56614A2F" w14:textId="77777777" w:rsidR="00896DF5" w:rsidRDefault="00896DF5" w:rsidP="00896DF5">
      <w:pPr>
        <w:spacing w:after="100" w:afterAutospacing="1"/>
        <w:ind w:firstLine="708"/>
        <w:contextualSpacing/>
        <w:jc w:val="both"/>
      </w:pPr>
    </w:p>
    <w:p w14:paraId="7B7BF0F4" w14:textId="0B5C0029" w:rsidR="00896DF5" w:rsidRDefault="00896DF5" w:rsidP="00896DF5">
      <w:pPr>
        <w:spacing w:after="100" w:afterAutospacing="1"/>
        <w:ind w:firstLine="708"/>
        <w:contextualSpacing/>
        <w:jc w:val="both"/>
      </w:pPr>
      <w:r>
        <w:t>Источниками финансирования муниципальной Программы планируются средства краевого бюджета в размере 4716,6 тыс. рублей и средства бюджета Холмского сельского поселения Абинского района в размере 2918,2 тыс. рублей.</w:t>
      </w:r>
    </w:p>
    <w:p w14:paraId="637ECB08" w14:textId="35AE9998" w:rsidR="009111B5" w:rsidRDefault="009111B5" w:rsidP="00896DF5">
      <w:pPr>
        <w:spacing w:after="100" w:afterAutospacing="1"/>
        <w:ind w:firstLine="708"/>
        <w:contextualSpacing/>
        <w:jc w:val="both"/>
      </w:pPr>
      <w:r w:rsidRPr="009111B5">
        <w:t>Цели и задачи муниципальной Программы соответствуют приоритетам социально-экономического развития Холмского сельского поселения Абинского района в сфере формирования современной городской среды.</w:t>
      </w:r>
    </w:p>
    <w:p w14:paraId="325AD6CB" w14:textId="5159974F" w:rsidR="00896DF5" w:rsidRDefault="00F26A8F" w:rsidP="00F26A8F">
      <w:pPr>
        <w:spacing w:after="100" w:afterAutospacing="1"/>
        <w:ind w:firstLine="708"/>
        <w:contextualSpacing/>
        <w:jc w:val="both"/>
      </w:pPr>
      <w:r w:rsidRPr="00F26A8F">
        <w:lastRenderedPageBreak/>
        <w:t xml:space="preserve">Заключение контрольно-счетной палаты </w:t>
      </w:r>
      <w:r>
        <w:t>о</w:t>
      </w:r>
      <w:r w:rsidRPr="00F26A8F">
        <w:t xml:space="preserve"> результата</w:t>
      </w:r>
      <w:r>
        <w:t>х</w:t>
      </w:r>
      <w:r w:rsidRPr="00F26A8F">
        <w:t xml:space="preserve"> экспертизы </w:t>
      </w:r>
      <w:r>
        <w:t xml:space="preserve">муниципальной Программы </w:t>
      </w:r>
      <w:r w:rsidRPr="00F26A8F">
        <w:t xml:space="preserve">направлено </w:t>
      </w:r>
      <w:r>
        <w:t>главе Холмского сельского поселения Абинского района.</w:t>
      </w:r>
    </w:p>
    <w:p w14:paraId="2A18BB47" w14:textId="750E9593" w:rsidR="00896DF5" w:rsidRDefault="00896DF5" w:rsidP="00A506C1">
      <w:pPr>
        <w:spacing w:after="100" w:afterAutospacing="1"/>
        <w:contextualSpacing/>
      </w:pPr>
    </w:p>
    <w:p w14:paraId="4B8D2D79" w14:textId="77777777" w:rsidR="00F26A8F" w:rsidRDefault="00F26A8F" w:rsidP="00A506C1">
      <w:pPr>
        <w:spacing w:after="100" w:afterAutospacing="1"/>
        <w:contextualSpacing/>
      </w:pPr>
    </w:p>
    <w:p w14:paraId="2D805742" w14:textId="77777777" w:rsidR="00825ED8" w:rsidRDefault="00825ED8" w:rsidP="00A506C1">
      <w:pPr>
        <w:spacing w:after="100" w:afterAutospacing="1"/>
        <w:contextualSpacing/>
      </w:pPr>
    </w:p>
    <w:sectPr w:rsidR="00825ED8" w:rsidSect="004E0271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3FAFD" w14:textId="77777777" w:rsidR="004D0043" w:rsidRDefault="004D0043" w:rsidP="00C22ADB">
      <w:r>
        <w:separator/>
      </w:r>
    </w:p>
  </w:endnote>
  <w:endnote w:type="continuationSeparator" w:id="0">
    <w:p w14:paraId="6BA9C4D6" w14:textId="77777777" w:rsidR="004D0043" w:rsidRDefault="004D0043" w:rsidP="00C22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enQuanYi Micro Hei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B9C48B" w14:textId="77777777" w:rsidR="004D0043" w:rsidRDefault="004D0043" w:rsidP="00C22ADB">
      <w:r>
        <w:separator/>
      </w:r>
    </w:p>
  </w:footnote>
  <w:footnote w:type="continuationSeparator" w:id="0">
    <w:p w14:paraId="295161F5" w14:textId="77777777" w:rsidR="004D0043" w:rsidRDefault="004D0043" w:rsidP="00C22A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18066032"/>
      <w:docPartObj>
        <w:docPartGallery w:val="Page Numbers (Top of Page)"/>
        <w:docPartUnique/>
      </w:docPartObj>
    </w:sdtPr>
    <w:sdtEndPr/>
    <w:sdtContent>
      <w:p w14:paraId="240D784C" w14:textId="77777777" w:rsidR="00C22ADB" w:rsidRDefault="00C22AD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7B8F">
          <w:rPr>
            <w:noProof/>
          </w:rPr>
          <w:t>2</w:t>
        </w:r>
        <w:r>
          <w:fldChar w:fldCharType="end"/>
        </w:r>
      </w:p>
    </w:sdtContent>
  </w:sdt>
  <w:p w14:paraId="33CCCDF5" w14:textId="77777777" w:rsidR="00C22ADB" w:rsidRDefault="00C22AD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84D04"/>
    <w:multiLevelType w:val="hybridMultilevel"/>
    <w:tmpl w:val="6310B788"/>
    <w:lvl w:ilvl="0" w:tplc="FBC678D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FE07B4D"/>
    <w:multiLevelType w:val="hybridMultilevel"/>
    <w:tmpl w:val="9482E7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A7054B"/>
    <w:multiLevelType w:val="hybridMultilevel"/>
    <w:tmpl w:val="74E04FC0"/>
    <w:lvl w:ilvl="0" w:tplc="EB50039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4B9A0AAE"/>
    <w:multiLevelType w:val="hybridMultilevel"/>
    <w:tmpl w:val="C0EEDC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E6223C"/>
    <w:multiLevelType w:val="hybridMultilevel"/>
    <w:tmpl w:val="1EEA82FE"/>
    <w:lvl w:ilvl="0" w:tplc="EB5003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795B81"/>
    <w:multiLevelType w:val="hybridMultilevel"/>
    <w:tmpl w:val="43CE9A56"/>
    <w:lvl w:ilvl="0" w:tplc="EB50039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63B676D4"/>
    <w:multiLevelType w:val="hybridMultilevel"/>
    <w:tmpl w:val="2C68E0C0"/>
    <w:lvl w:ilvl="0" w:tplc="FFFFFFFF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EB50039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58160398">
    <w:abstractNumId w:val="0"/>
  </w:num>
  <w:num w:numId="2" w16cid:durableId="1030495201">
    <w:abstractNumId w:val="4"/>
  </w:num>
  <w:num w:numId="3" w16cid:durableId="1623657999">
    <w:abstractNumId w:val="2"/>
  </w:num>
  <w:num w:numId="4" w16cid:durableId="1983003537">
    <w:abstractNumId w:val="5"/>
  </w:num>
  <w:num w:numId="5" w16cid:durableId="504712994">
    <w:abstractNumId w:val="6"/>
  </w:num>
  <w:num w:numId="6" w16cid:durableId="1919241505">
    <w:abstractNumId w:val="1"/>
  </w:num>
  <w:num w:numId="7" w16cid:durableId="57116076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191"/>
    <w:rsid w:val="00012BD4"/>
    <w:rsid w:val="00013D8F"/>
    <w:rsid w:val="000665DF"/>
    <w:rsid w:val="000E7F59"/>
    <w:rsid w:val="00114000"/>
    <w:rsid w:val="001277E5"/>
    <w:rsid w:val="00137D7A"/>
    <w:rsid w:val="00143CDF"/>
    <w:rsid w:val="00182678"/>
    <w:rsid w:val="001942C9"/>
    <w:rsid w:val="00195653"/>
    <w:rsid w:val="00195918"/>
    <w:rsid w:val="001A45DB"/>
    <w:rsid w:val="001C20A0"/>
    <w:rsid w:val="001E2E5C"/>
    <w:rsid w:val="001E5A50"/>
    <w:rsid w:val="002068B1"/>
    <w:rsid w:val="00230FAD"/>
    <w:rsid w:val="00234FA0"/>
    <w:rsid w:val="002508A4"/>
    <w:rsid w:val="002975EA"/>
    <w:rsid w:val="002A637E"/>
    <w:rsid w:val="002D7600"/>
    <w:rsid w:val="002E01F8"/>
    <w:rsid w:val="002F7F7A"/>
    <w:rsid w:val="0030676D"/>
    <w:rsid w:val="00307480"/>
    <w:rsid w:val="00335C1F"/>
    <w:rsid w:val="003868CD"/>
    <w:rsid w:val="003A0E68"/>
    <w:rsid w:val="003C4E5A"/>
    <w:rsid w:val="00430EDE"/>
    <w:rsid w:val="0044536B"/>
    <w:rsid w:val="004B6DAA"/>
    <w:rsid w:val="004D0043"/>
    <w:rsid w:val="004E0271"/>
    <w:rsid w:val="00502507"/>
    <w:rsid w:val="00570B1D"/>
    <w:rsid w:val="005737D1"/>
    <w:rsid w:val="005F3BA5"/>
    <w:rsid w:val="006345B0"/>
    <w:rsid w:val="00641EFC"/>
    <w:rsid w:val="00643086"/>
    <w:rsid w:val="0065224A"/>
    <w:rsid w:val="0068060A"/>
    <w:rsid w:val="006A0AAB"/>
    <w:rsid w:val="006E3549"/>
    <w:rsid w:val="006F77C1"/>
    <w:rsid w:val="00741676"/>
    <w:rsid w:val="0074498F"/>
    <w:rsid w:val="00744BAD"/>
    <w:rsid w:val="00784063"/>
    <w:rsid w:val="007B4F42"/>
    <w:rsid w:val="007C189C"/>
    <w:rsid w:val="007F1ADE"/>
    <w:rsid w:val="00805A8B"/>
    <w:rsid w:val="00825ED8"/>
    <w:rsid w:val="00896DF5"/>
    <w:rsid w:val="008E107B"/>
    <w:rsid w:val="008F5197"/>
    <w:rsid w:val="009111B5"/>
    <w:rsid w:val="00925F34"/>
    <w:rsid w:val="00966822"/>
    <w:rsid w:val="009B7B8F"/>
    <w:rsid w:val="009C6F54"/>
    <w:rsid w:val="00A10C24"/>
    <w:rsid w:val="00A506C1"/>
    <w:rsid w:val="00AB6670"/>
    <w:rsid w:val="00B25636"/>
    <w:rsid w:val="00B426D1"/>
    <w:rsid w:val="00B52E70"/>
    <w:rsid w:val="00B850E2"/>
    <w:rsid w:val="00BF429F"/>
    <w:rsid w:val="00C071EC"/>
    <w:rsid w:val="00C12A0B"/>
    <w:rsid w:val="00C22ADB"/>
    <w:rsid w:val="00C3638C"/>
    <w:rsid w:val="00C3658A"/>
    <w:rsid w:val="00C4143B"/>
    <w:rsid w:val="00C4589C"/>
    <w:rsid w:val="00C546C9"/>
    <w:rsid w:val="00C8350B"/>
    <w:rsid w:val="00CD1C5D"/>
    <w:rsid w:val="00D10179"/>
    <w:rsid w:val="00D21197"/>
    <w:rsid w:val="00D23C28"/>
    <w:rsid w:val="00D2708D"/>
    <w:rsid w:val="00D317CB"/>
    <w:rsid w:val="00D41191"/>
    <w:rsid w:val="00D42A9A"/>
    <w:rsid w:val="00D7495E"/>
    <w:rsid w:val="00D74AA7"/>
    <w:rsid w:val="00DC5B87"/>
    <w:rsid w:val="00E548A6"/>
    <w:rsid w:val="00E87008"/>
    <w:rsid w:val="00F0103D"/>
    <w:rsid w:val="00F132E6"/>
    <w:rsid w:val="00F218C5"/>
    <w:rsid w:val="00F26224"/>
    <w:rsid w:val="00F26A8F"/>
    <w:rsid w:val="00FC0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BB5AF"/>
  <w15:chartTrackingRefBased/>
  <w15:docId w15:val="{F8DCCB86-9AE0-4651-B310-917034957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77E5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basedOn w:val="a"/>
    <w:rsid w:val="001277E5"/>
    <w:pPr>
      <w:suppressAutoHyphens/>
      <w:autoSpaceDN w:val="0"/>
      <w:spacing w:after="120"/>
    </w:pPr>
    <w:rPr>
      <w:rFonts w:eastAsia="WenQuanYi Micro Hei" w:cs="Lohit Hindi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30676D"/>
    <w:pPr>
      <w:suppressAutoHyphens/>
      <w:autoSpaceDN w:val="0"/>
      <w:textAlignment w:val="baseline"/>
    </w:pPr>
    <w:rPr>
      <w:rFonts w:ascii="Times New Roman" w:eastAsia="WenQuanYi Micro Hei" w:hAnsi="Times New Roman" w:cs="Lohit Hindi"/>
      <w:kern w:val="3"/>
      <w:sz w:val="24"/>
      <w:szCs w:val="24"/>
      <w:lang w:eastAsia="zh-CN" w:bidi="hi-IN"/>
    </w:rPr>
  </w:style>
  <w:style w:type="paragraph" w:customStyle="1" w:styleId="PreformattedText">
    <w:name w:val="Preformatted Text"/>
    <w:basedOn w:val="Standard"/>
    <w:rsid w:val="0030676D"/>
    <w:rPr>
      <w:rFonts w:eastAsia="Times New Roman" w:cs="Times New Roman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744BA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4BAD"/>
    <w:rPr>
      <w:rFonts w:ascii="Segoe UI" w:hAnsi="Segoe UI" w:cs="Segoe UI"/>
      <w:sz w:val="18"/>
      <w:szCs w:val="18"/>
    </w:rPr>
  </w:style>
  <w:style w:type="character" w:styleId="a5">
    <w:name w:val="Strong"/>
    <w:qFormat/>
    <w:rsid w:val="00BF429F"/>
    <w:rPr>
      <w:b/>
      <w:bCs/>
    </w:rPr>
  </w:style>
  <w:style w:type="character" w:customStyle="1" w:styleId="1">
    <w:name w:val="Основной шрифт абзаца1"/>
    <w:rsid w:val="006A0AAB"/>
  </w:style>
  <w:style w:type="paragraph" w:styleId="a6">
    <w:name w:val="header"/>
    <w:basedOn w:val="a"/>
    <w:link w:val="a7"/>
    <w:uiPriority w:val="99"/>
    <w:unhideWhenUsed/>
    <w:rsid w:val="00C22AD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22ADB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C22AD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22ADB"/>
    <w:rPr>
      <w:rFonts w:ascii="Times New Roman" w:hAnsi="Times New Roman"/>
      <w:sz w:val="28"/>
    </w:rPr>
  </w:style>
  <w:style w:type="paragraph" w:styleId="aa">
    <w:name w:val="List Paragraph"/>
    <w:basedOn w:val="a"/>
    <w:uiPriority w:val="34"/>
    <w:qFormat/>
    <w:rsid w:val="007B4F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76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734</Words>
  <Characters>4189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Volkova</dc:creator>
  <cp:keywords/>
  <dc:description/>
  <cp:lastModifiedBy>79628516756</cp:lastModifiedBy>
  <cp:revision>3</cp:revision>
  <cp:lastPrinted>2022-11-28T12:44:00Z</cp:lastPrinted>
  <dcterms:created xsi:type="dcterms:W3CDTF">2023-06-05T10:21:00Z</dcterms:created>
  <dcterms:modified xsi:type="dcterms:W3CDTF">2023-06-05T10:44:00Z</dcterms:modified>
</cp:coreProperties>
</file>