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879E5" w14:textId="77777777" w:rsidR="001277E5" w:rsidRDefault="001277E5" w:rsidP="00A506C1">
      <w:pPr>
        <w:tabs>
          <w:tab w:val="left" w:pos="0"/>
        </w:tabs>
        <w:spacing w:after="100" w:afterAutospacing="1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630019B7" w14:textId="0C8CF8C2" w:rsidR="00AB6670" w:rsidRPr="00432E26" w:rsidRDefault="001277E5" w:rsidP="004453F2">
      <w:pPr>
        <w:pStyle w:val="Textbody"/>
        <w:spacing w:after="100" w:afterAutospacing="1"/>
        <w:contextualSpacing/>
        <w:jc w:val="center"/>
        <w:rPr>
          <w:rFonts w:cs="Times New Roman"/>
          <w:b/>
          <w:sz w:val="28"/>
          <w:szCs w:val="28"/>
        </w:rPr>
      </w:pPr>
      <w:r w:rsidRPr="00432E26">
        <w:rPr>
          <w:rFonts w:eastAsia="Times New Roman" w:cs="Times New Roman"/>
          <w:b/>
          <w:sz w:val="28"/>
          <w:szCs w:val="28"/>
          <w:lang w:eastAsia="ru-RU"/>
        </w:rPr>
        <w:t xml:space="preserve">о проведенном экспертно-аналитическом мероприятии </w:t>
      </w:r>
      <w:r w:rsidRPr="00432E26">
        <w:rPr>
          <w:rFonts w:eastAsia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432E26">
        <w:rPr>
          <w:rFonts w:cs="Times New Roman"/>
          <w:b/>
          <w:color w:val="000000"/>
          <w:sz w:val="28"/>
          <w:szCs w:val="28"/>
        </w:rPr>
        <w:t xml:space="preserve">экспертизы </w:t>
      </w:r>
      <w:r w:rsidR="00182678" w:rsidRPr="00432E26">
        <w:rPr>
          <w:rFonts w:cs="Times New Roman"/>
          <w:b/>
          <w:sz w:val="28"/>
          <w:szCs w:val="28"/>
        </w:rPr>
        <w:t xml:space="preserve">проекта решения Совета </w:t>
      </w:r>
      <w:r w:rsidR="00F518BF" w:rsidRPr="00432E26">
        <w:rPr>
          <w:rFonts w:cs="Times New Roman"/>
          <w:b/>
          <w:sz w:val="28"/>
          <w:szCs w:val="28"/>
        </w:rPr>
        <w:t xml:space="preserve">Ольгинского сельского поселения Абинского района «Об утверждении Положения </w:t>
      </w:r>
      <w:r w:rsidR="00432E26" w:rsidRPr="00432E26">
        <w:rPr>
          <w:rFonts w:cs="Times New Roman"/>
          <w:b/>
          <w:sz w:val="28"/>
          <w:szCs w:val="28"/>
        </w:rPr>
        <w:t>о бюджетном процессе в Ольгинском сельском поселении Абинского района»</w:t>
      </w:r>
    </w:p>
    <w:p w14:paraId="67736CC9" w14:textId="77777777" w:rsidR="001277E5" w:rsidRDefault="001277E5" w:rsidP="00A506C1">
      <w:pPr>
        <w:tabs>
          <w:tab w:val="left" w:pos="0"/>
        </w:tabs>
        <w:spacing w:after="100" w:afterAutospacing="1" w:line="240" w:lineRule="auto"/>
        <w:contextualSpacing/>
        <w:rPr>
          <w:rFonts w:eastAsia="Times New Roman" w:cs="Times New Roman"/>
          <w:b/>
          <w:szCs w:val="28"/>
          <w:lang w:eastAsia="ru-RU"/>
        </w:rPr>
      </w:pPr>
    </w:p>
    <w:p w14:paraId="5BD51D45" w14:textId="6CEEF2F6" w:rsidR="00182678" w:rsidRDefault="001277E5" w:rsidP="00A506C1">
      <w:pPr>
        <w:pStyle w:val="Textbody"/>
        <w:spacing w:after="100" w:afterAutospacing="1"/>
        <w:ind w:firstLine="709"/>
        <w:contextualSpacing/>
        <w:jc w:val="both"/>
        <w:rPr>
          <w:rFonts w:cs="Times New Roman"/>
          <w:sz w:val="28"/>
          <w:szCs w:val="28"/>
        </w:rPr>
      </w:pPr>
      <w:r w:rsidRPr="0074498F">
        <w:rPr>
          <w:sz w:val="28"/>
          <w:szCs w:val="28"/>
          <w:lang w:eastAsia="ru-RU"/>
        </w:rPr>
        <w:t xml:space="preserve">Инспектором контрольно-счетной палаты муниципального образования Абинский район </w:t>
      </w:r>
      <w:r w:rsidR="0020069F">
        <w:rPr>
          <w:sz w:val="28"/>
          <w:szCs w:val="28"/>
          <w:lang w:eastAsia="ru-RU"/>
        </w:rPr>
        <w:t>Н.А. Лукьяновой</w:t>
      </w:r>
      <w:r w:rsidRPr="0074498F">
        <w:rPr>
          <w:sz w:val="28"/>
          <w:szCs w:val="28"/>
          <w:lang w:eastAsia="ru-RU"/>
        </w:rPr>
        <w:t>, на основании</w:t>
      </w:r>
      <w:r w:rsidRPr="0074498F">
        <w:rPr>
          <w:color w:val="FF0000"/>
          <w:sz w:val="28"/>
          <w:szCs w:val="28"/>
          <w:lang w:eastAsia="ru-RU"/>
        </w:rPr>
        <w:t xml:space="preserve"> </w:t>
      </w:r>
      <w:r w:rsidRPr="0074498F">
        <w:rPr>
          <w:sz w:val="28"/>
          <w:szCs w:val="28"/>
          <w:lang w:eastAsia="ru-RU"/>
        </w:rPr>
        <w:t>распоряжения председателя контрольно-счетной палаты муниципального образования Абинский район от</w:t>
      </w:r>
      <w:r w:rsidR="002D7600">
        <w:rPr>
          <w:sz w:val="28"/>
          <w:szCs w:val="28"/>
          <w:lang w:eastAsia="ru-RU"/>
        </w:rPr>
        <w:t xml:space="preserve"> </w:t>
      </w:r>
      <w:r w:rsidR="003C4E5A">
        <w:rPr>
          <w:sz w:val="28"/>
          <w:szCs w:val="28"/>
          <w:lang w:eastAsia="ru-RU"/>
        </w:rPr>
        <w:t xml:space="preserve">           </w:t>
      </w:r>
      <w:r w:rsidR="00EF3434">
        <w:rPr>
          <w:sz w:val="28"/>
          <w:szCs w:val="28"/>
          <w:lang w:eastAsia="ru-RU"/>
        </w:rPr>
        <w:t>24</w:t>
      </w:r>
      <w:r w:rsidR="00182678" w:rsidRPr="00182678">
        <w:rPr>
          <w:sz w:val="28"/>
          <w:szCs w:val="28"/>
          <w:lang w:eastAsia="ru-RU"/>
        </w:rPr>
        <w:t xml:space="preserve"> </w:t>
      </w:r>
      <w:r w:rsidR="0020069F">
        <w:rPr>
          <w:sz w:val="28"/>
          <w:szCs w:val="28"/>
          <w:lang w:eastAsia="ru-RU"/>
        </w:rPr>
        <w:t>августа</w:t>
      </w:r>
      <w:r w:rsidR="00182678" w:rsidRPr="00182678">
        <w:rPr>
          <w:sz w:val="28"/>
          <w:szCs w:val="28"/>
          <w:lang w:eastAsia="ru-RU"/>
        </w:rPr>
        <w:t xml:space="preserve"> 2022 года № </w:t>
      </w:r>
      <w:r w:rsidR="0020069F">
        <w:rPr>
          <w:sz w:val="28"/>
          <w:szCs w:val="28"/>
          <w:lang w:eastAsia="ru-RU"/>
        </w:rPr>
        <w:t>5</w:t>
      </w:r>
      <w:r w:rsidR="00EF3434">
        <w:rPr>
          <w:sz w:val="28"/>
          <w:szCs w:val="28"/>
          <w:lang w:eastAsia="ru-RU"/>
        </w:rPr>
        <w:t>3</w:t>
      </w:r>
      <w:r w:rsidR="00C546C9">
        <w:rPr>
          <w:sz w:val="28"/>
          <w:szCs w:val="28"/>
          <w:lang w:eastAsia="ru-RU"/>
        </w:rPr>
        <w:t>,</w:t>
      </w:r>
      <w:r w:rsidRPr="0074498F">
        <w:rPr>
          <w:sz w:val="28"/>
          <w:szCs w:val="28"/>
          <w:lang w:eastAsia="ru-RU"/>
        </w:rPr>
        <w:t xml:space="preserve"> </w:t>
      </w:r>
      <w:r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875A81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подготовке заключения на </w:t>
      </w:r>
      <w:r w:rsidR="00182678" w:rsidRPr="00182678">
        <w:rPr>
          <w:rFonts w:cs="Times New Roman"/>
          <w:sz w:val="28"/>
          <w:szCs w:val="28"/>
        </w:rPr>
        <w:t xml:space="preserve">проект решения Совета </w:t>
      </w:r>
      <w:r w:rsidR="00EF3434">
        <w:rPr>
          <w:rFonts w:cs="Times New Roman"/>
          <w:sz w:val="28"/>
          <w:szCs w:val="28"/>
        </w:rPr>
        <w:t>Ольгинского сельского поселения Абинского района</w:t>
      </w:r>
      <w:r w:rsidR="00875A81">
        <w:rPr>
          <w:rFonts w:cs="Times New Roman"/>
          <w:sz w:val="28"/>
          <w:szCs w:val="28"/>
        </w:rPr>
        <w:t xml:space="preserve"> «Об утверждении Положения о бюджетном процессе в Ольгинском сельском поселении Абинского района».</w:t>
      </w:r>
    </w:p>
    <w:p w14:paraId="0C88CDFE" w14:textId="6074857F" w:rsidR="00182678" w:rsidRDefault="004B6DAA" w:rsidP="00032C01">
      <w:pPr>
        <w:pStyle w:val="Textbody"/>
        <w:spacing w:after="0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cs="Times New Roman"/>
          <w:sz w:val="28"/>
          <w:szCs w:val="28"/>
        </w:rPr>
        <w:t xml:space="preserve"> </w:t>
      </w:r>
      <w:r w:rsidR="00195653">
        <w:rPr>
          <w:rFonts w:eastAsia="Times New Roman" w:cs="Times New Roman"/>
          <w:sz w:val="28"/>
          <w:szCs w:val="28"/>
          <w:lang w:eastAsia="ru-RU"/>
        </w:rPr>
        <w:t>Э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кспертно-аналитическое мероприятие проводилось с </w:t>
      </w:r>
      <w:r w:rsidR="00875A81">
        <w:rPr>
          <w:rFonts w:eastAsia="Times New Roman" w:cs="Times New Roman"/>
          <w:sz w:val="28"/>
          <w:szCs w:val="28"/>
          <w:lang w:eastAsia="ru-RU"/>
        </w:rPr>
        <w:t>25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по </w:t>
      </w:r>
      <w:r w:rsidR="0020069F">
        <w:rPr>
          <w:rFonts w:eastAsia="Times New Roman" w:cs="Times New Roman"/>
          <w:sz w:val="28"/>
          <w:szCs w:val="28"/>
          <w:lang w:eastAsia="ru-RU"/>
        </w:rPr>
        <w:t>2</w:t>
      </w:r>
      <w:r w:rsidR="00875A81">
        <w:rPr>
          <w:rFonts w:eastAsia="Times New Roman" w:cs="Times New Roman"/>
          <w:sz w:val="28"/>
          <w:szCs w:val="28"/>
          <w:lang w:eastAsia="ru-RU"/>
        </w:rPr>
        <w:t>9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0069F">
        <w:rPr>
          <w:rFonts w:eastAsia="Times New Roman" w:cs="Times New Roman"/>
          <w:sz w:val="28"/>
          <w:szCs w:val="28"/>
          <w:lang w:eastAsia="ru-RU"/>
        </w:rPr>
        <w:t>августа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2022 года.</w:t>
      </w:r>
    </w:p>
    <w:p w14:paraId="0D51E853" w14:textId="5036A800" w:rsidR="00032C01" w:rsidRPr="009462AF" w:rsidRDefault="00032C01" w:rsidP="00032C0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9462AF">
        <w:rPr>
          <w:rFonts w:cs="Times New Roman"/>
          <w:szCs w:val="28"/>
        </w:rPr>
        <w:t>Предмет экспертно-аналитического мероприятия: проект решения Совета Ольгинского сельского поселения Абинского района «Об утверждении Положения о бюджетном процессе в Ольгинском сельском поселении Абинского района» (далее – Проект Решения).</w:t>
      </w:r>
    </w:p>
    <w:p w14:paraId="5827039A" w14:textId="700279CD" w:rsidR="001277E5" w:rsidRDefault="001277E5" w:rsidP="00A506C1">
      <w:pPr>
        <w:tabs>
          <w:tab w:val="left" w:pos="0"/>
        </w:tabs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182678">
        <w:rPr>
          <w:rFonts w:eastAsia="Times New Roman" w:cs="Times New Roman"/>
          <w:szCs w:val="28"/>
          <w:lang w:eastAsia="ru-RU"/>
        </w:rPr>
        <w:t>мероприятия</w:t>
      </w:r>
      <w:r>
        <w:rPr>
          <w:rFonts w:eastAsia="Times New Roman" w:cs="Times New Roman"/>
          <w:szCs w:val="28"/>
          <w:lang w:eastAsia="ru-RU"/>
        </w:rPr>
        <w:t xml:space="preserve"> –</w:t>
      </w:r>
      <w:r w:rsidR="00032C01">
        <w:rPr>
          <w:rFonts w:eastAsia="Times New Roman" w:cs="Times New Roman"/>
          <w:szCs w:val="28"/>
          <w:lang w:eastAsia="ru-RU"/>
        </w:rPr>
        <w:t xml:space="preserve"> Администрация Ольгинского сельского поселения </w:t>
      </w:r>
      <w:r w:rsidR="00182678" w:rsidRPr="00182678">
        <w:rPr>
          <w:rFonts w:eastAsia="Times New Roman" w:cs="Times New Roman"/>
          <w:szCs w:val="28"/>
          <w:lang w:eastAsia="ru-RU"/>
        </w:rPr>
        <w:t>Абинск</w:t>
      </w:r>
      <w:r w:rsidR="00032C01">
        <w:rPr>
          <w:rFonts w:eastAsia="Times New Roman" w:cs="Times New Roman"/>
          <w:szCs w:val="28"/>
          <w:lang w:eastAsia="ru-RU"/>
        </w:rPr>
        <w:t>ого</w:t>
      </w:r>
      <w:r w:rsidR="00182678" w:rsidRPr="00182678">
        <w:rPr>
          <w:rFonts w:eastAsia="Times New Roman" w:cs="Times New Roman"/>
          <w:szCs w:val="28"/>
          <w:lang w:eastAsia="ru-RU"/>
        </w:rPr>
        <w:t xml:space="preserve"> район</w:t>
      </w:r>
      <w:r w:rsidR="00032C01">
        <w:rPr>
          <w:rFonts w:eastAsia="Times New Roman" w:cs="Times New Roman"/>
          <w:szCs w:val="28"/>
          <w:lang w:eastAsia="ru-RU"/>
        </w:rPr>
        <w:t>а</w:t>
      </w:r>
      <w:r w:rsidR="00182678" w:rsidRPr="00182678">
        <w:rPr>
          <w:rFonts w:eastAsia="Times New Roman" w:cs="Times New Roman"/>
          <w:szCs w:val="28"/>
          <w:lang w:eastAsia="ru-RU"/>
        </w:rPr>
        <w:t>.</w:t>
      </w:r>
    </w:p>
    <w:p w14:paraId="01724AC9" w14:textId="77777777" w:rsidR="00032C01" w:rsidRDefault="001277E5" w:rsidP="00A506C1">
      <w:pPr>
        <w:tabs>
          <w:tab w:val="left" w:pos="0"/>
        </w:tabs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</w:p>
    <w:p w14:paraId="572E52A5" w14:textId="467D763E" w:rsidR="00032C01" w:rsidRDefault="00032C01" w:rsidP="00032C01">
      <w:pPr>
        <w:tabs>
          <w:tab w:val="left" w:pos="426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D17C27">
        <w:rPr>
          <w:rFonts w:cs="Times New Roman"/>
          <w:szCs w:val="28"/>
        </w:rPr>
        <w:t>ыявление отклонений норм муниципальных правовых актов, регулирующих бюджетные правоотношения в</w:t>
      </w:r>
      <w:r>
        <w:rPr>
          <w:rFonts w:cs="Times New Roman"/>
          <w:szCs w:val="28"/>
        </w:rPr>
        <w:t xml:space="preserve"> Ольгинском сельском поселении Абинского района</w:t>
      </w:r>
      <w:r w:rsidRPr="00D17C27">
        <w:rPr>
          <w:rFonts w:cs="Times New Roman"/>
          <w:szCs w:val="28"/>
        </w:rPr>
        <w:t xml:space="preserve">, от положений федерального и (или) </w:t>
      </w:r>
      <w:r>
        <w:rPr>
          <w:rFonts w:cs="Times New Roman"/>
          <w:szCs w:val="28"/>
        </w:rPr>
        <w:t xml:space="preserve">краевого </w:t>
      </w:r>
      <w:r w:rsidRPr="00D17C27">
        <w:rPr>
          <w:rFonts w:cs="Times New Roman"/>
          <w:szCs w:val="28"/>
        </w:rPr>
        <w:t xml:space="preserve">законодательства путем </w:t>
      </w:r>
      <w:r>
        <w:rPr>
          <w:rFonts w:cs="Times New Roman"/>
          <w:szCs w:val="28"/>
        </w:rPr>
        <w:t xml:space="preserve">проведения </w:t>
      </w:r>
      <w:r w:rsidRPr="00D17C27">
        <w:rPr>
          <w:rFonts w:cs="Times New Roman"/>
          <w:szCs w:val="28"/>
        </w:rPr>
        <w:t>анализа нормативно-правовой базы, оценка соответствия целям современной бюджетной и налоговой политики</w:t>
      </w:r>
      <w:r>
        <w:rPr>
          <w:rFonts w:cs="Times New Roman"/>
          <w:szCs w:val="28"/>
        </w:rPr>
        <w:t>.</w:t>
      </w:r>
      <w:r w:rsidRPr="006F19E3">
        <w:rPr>
          <w:b/>
        </w:rPr>
        <w:t xml:space="preserve"> </w:t>
      </w:r>
    </w:p>
    <w:p w14:paraId="70792B98" w14:textId="77777777" w:rsidR="00066E48" w:rsidRDefault="00032C01" w:rsidP="00032C01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175659">
        <w:rPr>
          <w:rFonts w:cs="Times New Roman"/>
          <w:szCs w:val="28"/>
        </w:rPr>
        <w:t xml:space="preserve">Основным законом, устанавливающим общие принципы бюджетного законодательства Российской Федерации, определяющим основы бюджетного процесса, является Бюджетный кодекс Российской Федерации (далее –БК РФ). </w:t>
      </w:r>
    </w:p>
    <w:p w14:paraId="6FA81B47" w14:textId="4EE95D34" w:rsidR="00032C01" w:rsidRDefault="00066E48" w:rsidP="00066E4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</w:t>
      </w:r>
      <w:r w:rsidR="00032C01">
        <w:rPr>
          <w:rFonts w:cs="Times New Roman"/>
          <w:szCs w:val="28"/>
        </w:rPr>
        <w:t xml:space="preserve">Статьей 44 </w:t>
      </w:r>
      <w:r w:rsidR="00032C01" w:rsidRPr="00175659">
        <w:rPr>
          <w:rFonts w:cs="Times New Roman"/>
          <w:szCs w:val="28"/>
        </w:rPr>
        <w:t>Федеральн</w:t>
      </w:r>
      <w:r w:rsidR="00032C01">
        <w:rPr>
          <w:rFonts w:cs="Times New Roman"/>
          <w:szCs w:val="28"/>
        </w:rPr>
        <w:t>ого</w:t>
      </w:r>
      <w:r w:rsidR="00032C01" w:rsidRPr="00175659">
        <w:rPr>
          <w:rFonts w:cs="Times New Roman"/>
          <w:szCs w:val="28"/>
        </w:rPr>
        <w:t xml:space="preserve"> закон</w:t>
      </w:r>
      <w:r w:rsidR="00032C01">
        <w:rPr>
          <w:rFonts w:cs="Times New Roman"/>
          <w:szCs w:val="28"/>
        </w:rPr>
        <w:t>а</w:t>
      </w:r>
      <w:r w:rsidR="00032C01" w:rsidRPr="00175659">
        <w:rPr>
          <w:rFonts w:cs="Times New Roman"/>
          <w:szCs w:val="28"/>
        </w:rPr>
        <w:t xml:space="preserve"> от 6</w:t>
      </w:r>
      <w:r w:rsidR="00032C01">
        <w:rPr>
          <w:rFonts w:cs="Times New Roman"/>
          <w:szCs w:val="28"/>
        </w:rPr>
        <w:t xml:space="preserve"> октября </w:t>
      </w:r>
      <w:r w:rsidR="00032C01" w:rsidRPr="00175659">
        <w:rPr>
          <w:rFonts w:cs="Times New Roman"/>
          <w:szCs w:val="28"/>
        </w:rPr>
        <w:t>2003</w:t>
      </w:r>
      <w:r w:rsidR="00032C01">
        <w:rPr>
          <w:rFonts w:cs="Times New Roman"/>
          <w:szCs w:val="28"/>
        </w:rPr>
        <w:t xml:space="preserve"> года</w:t>
      </w:r>
      <w:r w:rsidR="00032C01" w:rsidRPr="00175659">
        <w:rPr>
          <w:rFonts w:cs="Times New Roman"/>
          <w:szCs w:val="28"/>
        </w:rPr>
        <w:t xml:space="preserve"> № 131-ФЗ «Об общих принципах организации местного самоуправления в Российской Федерации» (</w:t>
      </w:r>
      <w:r w:rsidR="00032C01">
        <w:rPr>
          <w:rFonts w:cs="Times New Roman"/>
          <w:szCs w:val="28"/>
        </w:rPr>
        <w:t>далее – Закон № 131-ФЗ</w:t>
      </w:r>
      <w:r w:rsidR="00032C01" w:rsidRPr="00175659">
        <w:rPr>
          <w:rFonts w:cs="Times New Roman"/>
          <w:szCs w:val="28"/>
        </w:rPr>
        <w:t xml:space="preserve">) установлено, что Уставом муниципального образования должен определяться порядок формирования, утверждения и исполнения местного бюджета, а также порядок контроля за его исполнением. Во исполнение этого требования </w:t>
      </w:r>
      <w:proofErr w:type="gramStart"/>
      <w:r w:rsidR="00032C01" w:rsidRPr="00175659">
        <w:rPr>
          <w:rFonts w:cs="Times New Roman"/>
          <w:szCs w:val="28"/>
        </w:rPr>
        <w:t xml:space="preserve">статьями </w:t>
      </w:r>
      <w:r w:rsidR="00032C01">
        <w:rPr>
          <w:rFonts w:cs="Times New Roman"/>
          <w:szCs w:val="28"/>
        </w:rPr>
        <w:t xml:space="preserve"> 65</w:t>
      </w:r>
      <w:proofErr w:type="gramEnd"/>
      <w:r w:rsidR="00032C01">
        <w:rPr>
          <w:rFonts w:cs="Times New Roman"/>
          <w:szCs w:val="28"/>
        </w:rPr>
        <w:t>-71</w:t>
      </w:r>
      <w:r w:rsidR="00032C01" w:rsidRPr="00175659">
        <w:rPr>
          <w:rFonts w:cs="Times New Roman"/>
          <w:szCs w:val="28"/>
        </w:rPr>
        <w:t xml:space="preserve"> Устава </w:t>
      </w:r>
      <w:r w:rsidR="00032C01">
        <w:rPr>
          <w:rFonts w:cs="Times New Roman"/>
          <w:szCs w:val="28"/>
        </w:rPr>
        <w:t>поселения</w:t>
      </w:r>
      <w:r w:rsidR="00032C01" w:rsidRPr="00175659">
        <w:rPr>
          <w:rFonts w:cs="Times New Roman"/>
          <w:szCs w:val="28"/>
        </w:rPr>
        <w:t xml:space="preserve"> определены основные принципы работы над бюджетом </w:t>
      </w:r>
      <w:r w:rsidR="00032C01">
        <w:rPr>
          <w:rFonts w:cs="Times New Roman"/>
          <w:szCs w:val="28"/>
        </w:rPr>
        <w:t>поселения</w:t>
      </w:r>
      <w:r w:rsidR="00032C01" w:rsidRPr="00175659">
        <w:rPr>
          <w:rFonts w:cs="Times New Roman"/>
          <w:szCs w:val="28"/>
        </w:rPr>
        <w:t xml:space="preserve">. </w:t>
      </w:r>
    </w:p>
    <w:p w14:paraId="66CB49A2" w14:textId="43D5A71E" w:rsidR="00032C01" w:rsidRDefault="00032C01" w:rsidP="00032C01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175659">
        <w:rPr>
          <w:rFonts w:cs="Times New Roman"/>
          <w:szCs w:val="28"/>
        </w:rPr>
        <w:t xml:space="preserve">Базовым документом для организации бюджетного процесса на территории </w:t>
      </w:r>
      <w:r>
        <w:rPr>
          <w:rFonts w:cs="Times New Roman"/>
          <w:szCs w:val="28"/>
        </w:rPr>
        <w:t xml:space="preserve">Ольгинского сельского поселения </w:t>
      </w:r>
      <w:r w:rsidRPr="00175659">
        <w:rPr>
          <w:rFonts w:cs="Times New Roman"/>
          <w:szCs w:val="28"/>
        </w:rPr>
        <w:t>является Положение о бюджетном процессе в</w:t>
      </w:r>
      <w:r>
        <w:rPr>
          <w:rFonts w:cs="Times New Roman"/>
          <w:szCs w:val="28"/>
        </w:rPr>
        <w:t xml:space="preserve"> Ольгинском сельском поселении Абинского района</w:t>
      </w:r>
      <w:r w:rsidRPr="00175659">
        <w:rPr>
          <w:rFonts w:cs="Times New Roman"/>
          <w:szCs w:val="28"/>
        </w:rPr>
        <w:t xml:space="preserve">, утверждённое решением Совета </w:t>
      </w:r>
      <w:r>
        <w:rPr>
          <w:rFonts w:cs="Times New Roman"/>
          <w:szCs w:val="28"/>
        </w:rPr>
        <w:t>Ольгинского сельского поселения</w:t>
      </w:r>
      <w:r w:rsidRPr="00175659">
        <w:rPr>
          <w:rFonts w:cs="Times New Roman"/>
          <w:szCs w:val="28"/>
        </w:rPr>
        <w:t xml:space="preserve"> от </w:t>
      </w:r>
      <w:r>
        <w:rPr>
          <w:rFonts w:cs="Times New Roman"/>
          <w:szCs w:val="28"/>
        </w:rPr>
        <w:t xml:space="preserve">13 декабря 2019 года </w:t>
      </w:r>
      <w:r w:rsidR="00066E48">
        <w:rPr>
          <w:rFonts w:cs="Times New Roman"/>
          <w:szCs w:val="28"/>
        </w:rPr>
        <w:t xml:space="preserve">            </w:t>
      </w:r>
      <w:r w:rsidRPr="00175659">
        <w:rPr>
          <w:rFonts w:cs="Times New Roman"/>
          <w:szCs w:val="28"/>
        </w:rPr>
        <w:lastRenderedPageBreak/>
        <w:t xml:space="preserve">№ </w:t>
      </w:r>
      <w:r>
        <w:rPr>
          <w:rFonts w:cs="Times New Roman"/>
          <w:szCs w:val="28"/>
        </w:rPr>
        <w:t>22-с</w:t>
      </w:r>
      <w:r w:rsidRPr="00175659">
        <w:rPr>
          <w:rFonts w:cs="Times New Roman"/>
          <w:szCs w:val="28"/>
        </w:rPr>
        <w:t xml:space="preserve"> (с изменениями и дополнениями) (далее - Положение о бюджетном процессе). </w:t>
      </w:r>
    </w:p>
    <w:p w14:paraId="47D547C6" w14:textId="77777777" w:rsidR="00032C01" w:rsidRPr="00BC7EE2" w:rsidRDefault="00032C01" w:rsidP="00032C01">
      <w:pPr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В связи с изменениями в части составления и утверждения бюджета поселения </w:t>
      </w:r>
      <w:r w:rsidRPr="00B14040">
        <w:rPr>
          <w:rFonts w:eastAsia="Times New Roman" w:cs="Times New Roman"/>
          <w:szCs w:val="28"/>
          <w:lang w:eastAsia="ru-RU"/>
        </w:rPr>
        <w:t>сроком на три года (очередной финансовый год и плановый период)</w:t>
      </w:r>
      <w:r>
        <w:rPr>
          <w:rFonts w:eastAsia="Times New Roman" w:cs="Times New Roman"/>
          <w:szCs w:val="28"/>
          <w:lang w:eastAsia="ru-RU"/>
        </w:rPr>
        <w:t xml:space="preserve"> и утратившими силу отдельных правовых актов</w:t>
      </w:r>
      <w:r w:rsidRPr="00B1404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возникла необходимость утвердить новое Положение о бюджетном процессе в Ольгинском сельском поселении Абинского района с учетом действующего бюджетного законодательства, </w:t>
      </w:r>
      <w:r w:rsidRPr="00BC7EE2">
        <w:rPr>
          <w:rFonts w:eastAsia="Times New Roman" w:cs="Times New Roman"/>
          <w:szCs w:val="28"/>
          <w:lang w:eastAsia="ru-RU"/>
        </w:rPr>
        <w:t>р</w:t>
      </w:r>
      <w:r w:rsidRPr="00BC7EE2">
        <w:rPr>
          <w:rFonts w:eastAsia="Times New Roman" w:cs="Times New Roman"/>
          <w:color w:val="000000"/>
          <w:szCs w:val="28"/>
          <w:lang w:eastAsia="ru-RU"/>
        </w:rPr>
        <w:t xml:space="preserve">егулирующее бюджетный процесс. </w:t>
      </w:r>
    </w:p>
    <w:p w14:paraId="204B4F72" w14:textId="2243895A" w:rsidR="00032C01" w:rsidRDefault="00032C01" w:rsidP="00032C01">
      <w:pPr>
        <w:spacing w:after="0" w:line="240" w:lineRule="auto"/>
        <w:ind w:firstLine="709"/>
        <w:jc w:val="both"/>
        <w:rPr>
          <w:szCs w:val="28"/>
        </w:rPr>
      </w:pPr>
      <w:r w:rsidRPr="00764728">
        <w:rPr>
          <w:szCs w:val="28"/>
        </w:rPr>
        <w:t>Анализ норм, закрепленных в</w:t>
      </w:r>
      <w:r w:rsidR="00287263">
        <w:rPr>
          <w:szCs w:val="28"/>
        </w:rPr>
        <w:t xml:space="preserve"> Проекте Решения</w:t>
      </w:r>
      <w:r w:rsidRPr="00764728">
        <w:rPr>
          <w:szCs w:val="28"/>
        </w:rPr>
        <w:t>, показал, что данный нормативно-правовой акт содержит основные этапы бюджетного процесса в</w:t>
      </w:r>
      <w:r>
        <w:rPr>
          <w:szCs w:val="28"/>
        </w:rPr>
        <w:t xml:space="preserve"> Ольгинском сельском поселении</w:t>
      </w:r>
      <w:r w:rsidR="00E540CE">
        <w:rPr>
          <w:szCs w:val="28"/>
        </w:rPr>
        <w:t xml:space="preserve"> (</w:t>
      </w:r>
      <w:r w:rsidR="00E540CE" w:rsidRPr="00175659">
        <w:rPr>
          <w:rFonts w:cs="Times New Roman"/>
          <w:szCs w:val="28"/>
        </w:rPr>
        <w:t xml:space="preserve">детализирует процесс </w:t>
      </w:r>
      <w:r w:rsidR="00E540CE">
        <w:rPr>
          <w:rFonts w:cs="Times New Roman"/>
          <w:szCs w:val="28"/>
        </w:rPr>
        <w:t xml:space="preserve">составления, рассмотрения и утверждения </w:t>
      </w:r>
      <w:r w:rsidR="00E540CE" w:rsidRPr="00175659">
        <w:rPr>
          <w:rFonts w:cs="Times New Roman"/>
          <w:szCs w:val="28"/>
        </w:rPr>
        <w:t>бюджета, порядок его исполнения, подготовки и утверждения отчёта об исполнении бюджета</w:t>
      </w:r>
      <w:r w:rsidR="00E540CE">
        <w:rPr>
          <w:rFonts w:cs="Times New Roman"/>
          <w:szCs w:val="28"/>
        </w:rPr>
        <w:t>)</w:t>
      </w:r>
      <w:r w:rsidRPr="00764728">
        <w:rPr>
          <w:szCs w:val="28"/>
        </w:rPr>
        <w:t>, что соответствует нормам части третьей Бюджетного кодекса РФ, однако в данном документе имеется ряд недочётов</w:t>
      </w:r>
      <w:r>
        <w:rPr>
          <w:szCs w:val="28"/>
        </w:rPr>
        <w:t xml:space="preserve"> и замечаний, рекомендуемых к исправлению</w:t>
      </w:r>
      <w:r w:rsidR="00E540CE">
        <w:rPr>
          <w:szCs w:val="28"/>
        </w:rPr>
        <w:t>.</w:t>
      </w:r>
      <w:r w:rsidRPr="00764728">
        <w:rPr>
          <w:szCs w:val="28"/>
        </w:rPr>
        <w:t xml:space="preserve"> </w:t>
      </w:r>
    </w:p>
    <w:p w14:paraId="4FBE31AC" w14:textId="3B1C2241" w:rsidR="00E540CE" w:rsidRPr="00B076D7" w:rsidRDefault="00E540CE" w:rsidP="00E540CE">
      <w:pPr>
        <w:pStyle w:val="PreformattedText"/>
        <w:shd w:val="clear" w:color="auto" w:fill="FFFFFF"/>
        <w:jc w:val="both"/>
        <w:rPr>
          <w:sz w:val="28"/>
          <w:szCs w:val="28"/>
        </w:rPr>
      </w:pPr>
      <w:r>
        <w:tab/>
      </w:r>
      <w:r w:rsidRPr="00B076D7">
        <w:rPr>
          <w:sz w:val="28"/>
          <w:szCs w:val="28"/>
        </w:rPr>
        <w:t xml:space="preserve">Заключение контрольно-счетной палаты по результатам экспертизы </w:t>
      </w:r>
      <w:r>
        <w:rPr>
          <w:sz w:val="28"/>
          <w:szCs w:val="28"/>
        </w:rPr>
        <w:t>П</w:t>
      </w:r>
      <w:r w:rsidRPr="00B076D7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>Решения</w:t>
      </w:r>
      <w:r w:rsidRPr="00B076D7">
        <w:rPr>
          <w:sz w:val="28"/>
          <w:szCs w:val="28"/>
        </w:rPr>
        <w:t xml:space="preserve"> направлено </w:t>
      </w:r>
      <w:r>
        <w:rPr>
          <w:sz w:val="28"/>
          <w:szCs w:val="28"/>
        </w:rPr>
        <w:t>главе Ольгинского сельского поселения Абинского района.</w:t>
      </w:r>
    </w:p>
    <w:p w14:paraId="1A94FD11" w14:textId="77D52E69" w:rsidR="00287263" w:rsidRDefault="00287263" w:rsidP="00287263"/>
    <w:sectPr w:rsidR="00287263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2B97A" w14:textId="77777777" w:rsidR="00442155" w:rsidRDefault="00442155" w:rsidP="00C22ADB">
      <w:pPr>
        <w:spacing w:after="0" w:line="240" w:lineRule="auto"/>
      </w:pPr>
      <w:r>
        <w:separator/>
      </w:r>
    </w:p>
  </w:endnote>
  <w:endnote w:type="continuationSeparator" w:id="0">
    <w:p w14:paraId="6AAD1EB4" w14:textId="77777777" w:rsidR="00442155" w:rsidRDefault="00442155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88DBC" w14:textId="77777777" w:rsidR="00442155" w:rsidRDefault="00442155" w:rsidP="00C22ADB">
      <w:pPr>
        <w:spacing w:after="0" w:line="240" w:lineRule="auto"/>
      </w:pPr>
      <w:r>
        <w:separator/>
      </w:r>
    </w:p>
  </w:footnote>
  <w:footnote w:type="continuationSeparator" w:id="0">
    <w:p w14:paraId="56E5EE45" w14:textId="77777777" w:rsidR="00442155" w:rsidRDefault="00442155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6AADA5D8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2A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E07B4D"/>
    <w:multiLevelType w:val="hybridMultilevel"/>
    <w:tmpl w:val="A7E221BC"/>
    <w:lvl w:ilvl="0" w:tplc="874C01B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5582926"/>
    <w:multiLevelType w:val="hybridMultilevel"/>
    <w:tmpl w:val="1C0C73A4"/>
    <w:lvl w:ilvl="0" w:tplc="C804E536">
      <w:start w:val="1"/>
      <w:numFmt w:val="decimal"/>
      <w:lvlText w:val="1.%1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013D8F"/>
    <w:rsid w:val="00032C01"/>
    <w:rsid w:val="0004127E"/>
    <w:rsid w:val="000665DF"/>
    <w:rsid w:val="00066E48"/>
    <w:rsid w:val="00114000"/>
    <w:rsid w:val="001277E5"/>
    <w:rsid w:val="00137D7A"/>
    <w:rsid w:val="00182678"/>
    <w:rsid w:val="001942C9"/>
    <w:rsid w:val="00194E5D"/>
    <w:rsid w:val="00195653"/>
    <w:rsid w:val="001A45DB"/>
    <w:rsid w:val="001C20A0"/>
    <w:rsid w:val="001E2E5C"/>
    <w:rsid w:val="001E5A50"/>
    <w:rsid w:val="0020069F"/>
    <w:rsid w:val="002068B1"/>
    <w:rsid w:val="002134F8"/>
    <w:rsid w:val="00230FAD"/>
    <w:rsid w:val="00233543"/>
    <w:rsid w:val="00237C8A"/>
    <w:rsid w:val="002508A4"/>
    <w:rsid w:val="00287263"/>
    <w:rsid w:val="002975EA"/>
    <w:rsid w:val="002D7600"/>
    <w:rsid w:val="002E01F8"/>
    <w:rsid w:val="002F7F7A"/>
    <w:rsid w:val="0030676D"/>
    <w:rsid w:val="00307480"/>
    <w:rsid w:val="0033452A"/>
    <w:rsid w:val="00335C1F"/>
    <w:rsid w:val="003559F0"/>
    <w:rsid w:val="003868CD"/>
    <w:rsid w:val="003977C2"/>
    <w:rsid w:val="003C4E5A"/>
    <w:rsid w:val="00430EDE"/>
    <w:rsid w:val="00432E26"/>
    <w:rsid w:val="00442155"/>
    <w:rsid w:val="0044536B"/>
    <w:rsid w:val="004453F2"/>
    <w:rsid w:val="004B6DAA"/>
    <w:rsid w:val="004B7562"/>
    <w:rsid w:val="00563890"/>
    <w:rsid w:val="00566792"/>
    <w:rsid w:val="00570B1D"/>
    <w:rsid w:val="00596398"/>
    <w:rsid w:val="005F3BA5"/>
    <w:rsid w:val="00641EFC"/>
    <w:rsid w:val="006A0AAB"/>
    <w:rsid w:val="006B03BE"/>
    <w:rsid w:val="006F77C1"/>
    <w:rsid w:val="0073194E"/>
    <w:rsid w:val="0074498F"/>
    <w:rsid w:val="00744BAD"/>
    <w:rsid w:val="00784063"/>
    <w:rsid w:val="007B4F42"/>
    <w:rsid w:val="007C189C"/>
    <w:rsid w:val="007F1ADE"/>
    <w:rsid w:val="00853E65"/>
    <w:rsid w:val="00875A81"/>
    <w:rsid w:val="008E107B"/>
    <w:rsid w:val="008F5197"/>
    <w:rsid w:val="00925F34"/>
    <w:rsid w:val="00966822"/>
    <w:rsid w:val="009B46FC"/>
    <w:rsid w:val="009B7B8F"/>
    <w:rsid w:val="009C6F54"/>
    <w:rsid w:val="00A506C1"/>
    <w:rsid w:val="00AB6670"/>
    <w:rsid w:val="00AF20ED"/>
    <w:rsid w:val="00B25636"/>
    <w:rsid w:val="00B426D1"/>
    <w:rsid w:val="00B52E70"/>
    <w:rsid w:val="00B850E2"/>
    <w:rsid w:val="00BF429F"/>
    <w:rsid w:val="00C12A0B"/>
    <w:rsid w:val="00C22ADB"/>
    <w:rsid w:val="00C3658A"/>
    <w:rsid w:val="00C546C9"/>
    <w:rsid w:val="00C8350B"/>
    <w:rsid w:val="00CA758F"/>
    <w:rsid w:val="00CD1C5D"/>
    <w:rsid w:val="00D21197"/>
    <w:rsid w:val="00D23C28"/>
    <w:rsid w:val="00D317CB"/>
    <w:rsid w:val="00D41191"/>
    <w:rsid w:val="00D42A9A"/>
    <w:rsid w:val="00D52531"/>
    <w:rsid w:val="00D71098"/>
    <w:rsid w:val="00D7495E"/>
    <w:rsid w:val="00D74AA7"/>
    <w:rsid w:val="00DC5B87"/>
    <w:rsid w:val="00E540CE"/>
    <w:rsid w:val="00E548A6"/>
    <w:rsid w:val="00EF3434"/>
    <w:rsid w:val="00F0103D"/>
    <w:rsid w:val="00F132E6"/>
    <w:rsid w:val="00F218C5"/>
    <w:rsid w:val="00F518BF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rogovenko</cp:lastModifiedBy>
  <cp:revision>2</cp:revision>
  <cp:lastPrinted>2021-09-13T07:07:00Z</cp:lastPrinted>
  <dcterms:created xsi:type="dcterms:W3CDTF">2023-07-27T04:51:00Z</dcterms:created>
  <dcterms:modified xsi:type="dcterms:W3CDTF">2023-07-27T04:51:00Z</dcterms:modified>
</cp:coreProperties>
</file>