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F83D0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220F8">
        <w:rPr>
          <w:rFonts w:ascii="Times New Roman" w:hAnsi="Times New Roman" w:cs="Times New Roman"/>
          <w:sz w:val="28"/>
          <w:szCs w:val="28"/>
        </w:rPr>
        <w:t>2 января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C220F8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B7B81" w:rsidRDefault="00046675" w:rsidP="001B7B81">
      <w:pPr>
        <w:pStyle w:val="ab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B7B81">
        <w:rPr>
          <w:rFonts w:ascii="Times New Roman" w:hAnsi="Times New Roman" w:cs="Times New Roman"/>
          <w:sz w:val="28"/>
          <w:szCs w:val="28"/>
        </w:rPr>
        <w:t>Мной</w:t>
      </w:r>
      <w:r w:rsidR="001B7B81" w:rsidRPr="001B7B81">
        <w:rPr>
          <w:rFonts w:ascii="Times New Roman" w:hAnsi="Times New Roman" w:cs="Times New Roman"/>
          <w:sz w:val="28"/>
          <w:szCs w:val="28"/>
        </w:rPr>
        <w:t xml:space="preserve"> начальником</w:t>
      </w:r>
      <w:r w:rsidR="008F6A8A" w:rsidRPr="001B7B81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</w:t>
      </w:r>
      <w:r w:rsidR="001B7B81" w:rsidRPr="001B7B81">
        <w:rPr>
          <w:rFonts w:ascii="Times New Roman" w:hAnsi="Times New Roman" w:cs="Times New Roman"/>
          <w:sz w:val="28"/>
          <w:szCs w:val="28"/>
        </w:rPr>
        <w:t>ого образования Абинский район Семендяевым Александром Викторовичем</w:t>
      </w:r>
      <w:r w:rsidR="008F6A8A" w:rsidRPr="001B7B81">
        <w:rPr>
          <w:rFonts w:ascii="Times New Roman" w:hAnsi="Times New Roman" w:cs="Times New Roman"/>
          <w:sz w:val="28"/>
          <w:szCs w:val="28"/>
        </w:rPr>
        <w:t xml:space="preserve">, </w:t>
      </w:r>
      <w:r w:rsidRPr="001B7B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1B7B8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1B7B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1B7B81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1B7B81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B7B81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1B7B81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1B7B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1B7B81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1B7B81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1B7B81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1B7B81">
        <w:rPr>
          <w:rFonts w:ascii="Times New Roman" w:hAnsi="Times New Roman" w:cs="Times New Roman"/>
          <w:sz w:val="28"/>
          <w:szCs w:val="28"/>
        </w:rPr>
        <w:t>«</w:t>
      </w:r>
      <w:r w:rsidR="001B7B81" w:rsidRPr="001B7B81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Абинский район от 20 июня 2022 г. № 688 «Об утверждении порядка расходования средств на представительские и иные расходы, связанные с представительской деятельностью в администрации муниципального образования Абинский район»</w:t>
      </w:r>
      <w:r w:rsidR="00AA1DF8" w:rsidRPr="001B7B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1B7B81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>общим отделом</w:t>
      </w:r>
      <w:r w:rsidR="00AA1DF8" w:rsidRP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1B7B8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1B7B8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B7B8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B7B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1B7B81">
        <w:rPr>
          <w:rFonts w:ascii="Times New Roman" w:hAnsi="Times New Roman" w:cs="Times New Roman"/>
          <w:sz w:val="28"/>
          <w:szCs w:val="28"/>
        </w:rPr>
        <w:t>«</w:t>
      </w:r>
      <w:r w:rsidR="001B7B81" w:rsidRPr="001B7B81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20 июня 2022 г. № 688 «Об утверждении порядка расходования средств на представительские и иные расходы, связанные с представительской деятельностью в администрации муниципального образования Абинский район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1B7B8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B7B81">
        <w:rPr>
          <w:rFonts w:ascii="Times New Roman" w:hAnsi="Times New Roman" w:cs="Times New Roman"/>
          <w:sz w:val="28"/>
          <w:szCs w:val="28"/>
        </w:rPr>
        <w:t>А.В. Семендяев</w:t>
      </w:r>
      <w:bookmarkStart w:id="0" w:name="_GoBack"/>
      <w:bookmarkEnd w:id="0"/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D1" w:rsidRDefault="00F875D1" w:rsidP="00E32DF0">
      <w:pPr>
        <w:spacing w:after="0" w:line="240" w:lineRule="auto"/>
      </w:pPr>
      <w:r>
        <w:separator/>
      </w:r>
    </w:p>
  </w:endnote>
  <w:endnote w:type="continuationSeparator" w:id="0">
    <w:p w:rsidR="00F875D1" w:rsidRDefault="00F875D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D1" w:rsidRDefault="00F875D1" w:rsidP="00E32DF0">
      <w:pPr>
        <w:spacing w:after="0" w:line="240" w:lineRule="auto"/>
      </w:pPr>
      <w:r>
        <w:separator/>
      </w:r>
    </w:p>
  </w:footnote>
  <w:footnote w:type="continuationSeparator" w:id="0">
    <w:p w:rsidR="00F875D1" w:rsidRDefault="00F875D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F126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BE3940"/>
    <w:rsid w:val="00C220F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7B7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2023-01-13T08:44:00Z</dcterms:created>
  <dcterms:modified xsi:type="dcterms:W3CDTF">2023-01-13T08:47:00Z</dcterms:modified>
</cp:coreProperties>
</file>