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90" w:rsidRDefault="00813F90">
      <w:pPr>
        <w:jc w:val="center"/>
        <w:rPr>
          <w:b/>
          <w:sz w:val="16"/>
          <w:szCs w:val="16"/>
        </w:rPr>
      </w:pPr>
    </w:p>
    <w:p w:rsidR="00813F90" w:rsidRDefault="00813F90">
      <w:pPr>
        <w:jc w:val="center"/>
        <w:rPr>
          <w:b/>
          <w:sz w:val="16"/>
          <w:szCs w:val="16"/>
        </w:rPr>
      </w:pPr>
    </w:p>
    <w:p w:rsidR="00813F90" w:rsidRDefault="00813F90">
      <w:pPr>
        <w:pStyle w:val="7"/>
        <w:rPr>
          <w:sz w:val="16"/>
          <w:szCs w:val="16"/>
        </w:rPr>
      </w:pPr>
    </w:p>
    <w:p w:rsidR="00813F90" w:rsidRDefault="00456E85">
      <w:pPr>
        <w:pStyle w:val="7"/>
        <w:rPr>
          <w:sz w:val="32"/>
        </w:rPr>
      </w:pPr>
      <w:r>
        <w:rPr>
          <w:sz w:val="32"/>
        </w:rPr>
        <w:t>РЕШЕНИЕ</w:t>
      </w:r>
    </w:p>
    <w:p w:rsidR="00813F90" w:rsidRDefault="00813F90">
      <w:pPr>
        <w:jc w:val="center"/>
        <w:rPr>
          <w:sz w:val="16"/>
          <w:szCs w:val="16"/>
        </w:rPr>
      </w:pPr>
    </w:p>
    <w:p w:rsidR="00813F90" w:rsidRDefault="00456E85">
      <w:pPr>
        <w:pStyle w:val="e9"/>
        <w:widowControl/>
        <w:rPr>
          <w:bCs/>
          <w:sz w:val="28"/>
        </w:rPr>
      </w:pPr>
      <w:r>
        <w:rPr>
          <w:bCs/>
          <w:sz w:val="28"/>
        </w:rPr>
        <w:t>2</w:t>
      </w:r>
      <w:r w:rsidR="004E4F8E">
        <w:rPr>
          <w:bCs/>
          <w:sz w:val="28"/>
        </w:rPr>
        <w:t>2</w:t>
      </w:r>
      <w:r>
        <w:rPr>
          <w:bCs/>
          <w:sz w:val="28"/>
        </w:rPr>
        <w:t xml:space="preserve"> февраля 2023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№ </w:t>
      </w:r>
      <w:r w:rsidR="00C743BF">
        <w:rPr>
          <w:bCs/>
          <w:sz w:val="28"/>
        </w:rPr>
        <w:t>94</w:t>
      </w:r>
      <w:r>
        <w:rPr>
          <w:bCs/>
          <w:sz w:val="28"/>
        </w:rPr>
        <w:t>/</w:t>
      </w:r>
      <w:r w:rsidR="005B65B1">
        <w:rPr>
          <w:bCs/>
          <w:sz w:val="28"/>
        </w:rPr>
        <w:t>713</w:t>
      </w:r>
    </w:p>
    <w:p w:rsidR="00813F90" w:rsidRDefault="00456E85"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EE6E5C">
        <w:rPr>
          <w:sz w:val="28"/>
          <w:szCs w:val="28"/>
        </w:rPr>
        <w:t>Абинск</w:t>
      </w:r>
    </w:p>
    <w:p w:rsidR="00813F90" w:rsidRDefault="00813F90">
      <w:pPr>
        <w:pStyle w:val="e9"/>
        <w:widowControl/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2494" w:tblpY="521"/>
        <w:tblW w:w="7560" w:type="dxa"/>
        <w:tblLayout w:type="fixed"/>
        <w:tblLook w:val="01E0" w:firstRow="1" w:lastRow="1" w:firstColumn="1" w:lastColumn="1" w:noHBand="0" w:noVBand="0"/>
      </w:tblPr>
      <w:tblGrid>
        <w:gridCol w:w="7560"/>
      </w:tblGrid>
      <w:tr w:rsidR="00813F90">
        <w:tc>
          <w:tcPr>
            <w:tcW w:w="7560" w:type="dxa"/>
            <w:shd w:val="clear" w:color="auto" w:fill="auto"/>
          </w:tcPr>
          <w:p w:rsidR="00813F90" w:rsidRDefault="00456E85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проведении Дня молодого избирателя </w:t>
            </w:r>
          </w:p>
          <w:p w:rsidR="00813F90" w:rsidRDefault="00456E85" w:rsidP="00705CA3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r w:rsidR="00705CA3">
              <w:rPr>
                <w:b/>
                <w:szCs w:val="28"/>
              </w:rPr>
              <w:t>Абинском</w:t>
            </w:r>
            <w:r>
              <w:rPr>
                <w:b/>
                <w:szCs w:val="28"/>
              </w:rPr>
              <w:t xml:space="preserve"> районе</w:t>
            </w:r>
          </w:p>
        </w:tc>
      </w:tr>
      <w:tr w:rsidR="00813F90">
        <w:tc>
          <w:tcPr>
            <w:tcW w:w="7560" w:type="dxa"/>
            <w:shd w:val="clear" w:color="auto" w:fill="auto"/>
          </w:tcPr>
          <w:p w:rsidR="00813F90" w:rsidRDefault="00813F90">
            <w:pPr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813F90" w:rsidRDefault="00813F90">
      <w:pPr>
        <w:pStyle w:val="ad"/>
        <w:tabs>
          <w:tab w:val="left" w:pos="5040"/>
        </w:tabs>
        <w:ind w:right="78"/>
        <w:jc w:val="center"/>
        <w:rPr>
          <w:b/>
        </w:rPr>
      </w:pPr>
    </w:p>
    <w:p w:rsidR="00813F90" w:rsidRDefault="00813F90">
      <w:pPr>
        <w:ind w:firstLine="708"/>
        <w:jc w:val="both"/>
        <w:rPr>
          <w:szCs w:val="28"/>
        </w:rPr>
      </w:pPr>
    </w:p>
    <w:p w:rsidR="00813F90" w:rsidRDefault="00813F90">
      <w:pPr>
        <w:jc w:val="both"/>
        <w:rPr>
          <w:szCs w:val="28"/>
        </w:rPr>
      </w:pPr>
    </w:p>
    <w:p w:rsidR="00813F90" w:rsidRDefault="00813F90">
      <w:pPr>
        <w:spacing w:line="360" w:lineRule="auto"/>
        <w:ind w:firstLine="708"/>
        <w:jc w:val="both"/>
        <w:rPr>
          <w:szCs w:val="28"/>
        </w:rPr>
      </w:pPr>
    </w:p>
    <w:p w:rsidR="00813F90" w:rsidRDefault="00456E8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 от 28 января 2007 г. №83/666-5 «О проведении Дня молодого избирателя» (в редакции постановления от 22 июля 2015 г. №293/1695-6),  постановлением избирательной комиссии Краснодарского края от 3 февраля 2023 г. № 50/398-7 «О проведении Дня молодого избирателя в Краснодарском крае», решением территориальной избирательной комиссии </w:t>
      </w:r>
      <w:r w:rsidR="00C743BF" w:rsidRPr="00C743BF">
        <w:rPr>
          <w:szCs w:val="28"/>
        </w:rPr>
        <w:t>Абинская</w:t>
      </w:r>
      <w:r w:rsidRPr="00C743BF">
        <w:rPr>
          <w:szCs w:val="28"/>
        </w:rPr>
        <w:t xml:space="preserve"> от </w:t>
      </w:r>
      <w:r w:rsidR="00C743BF" w:rsidRPr="00C743BF">
        <w:rPr>
          <w:szCs w:val="28"/>
        </w:rPr>
        <w:t xml:space="preserve">12 января 2023 года   № 91/703 </w:t>
      </w:r>
      <w:r w:rsidRPr="00C743BF">
        <w:rPr>
          <w:szCs w:val="28"/>
        </w:rPr>
        <w:t>«</w:t>
      </w:r>
      <w:r>
        <w:rPr>
          <w:szCs w:val="28"/>
        </w:rPr>
        <w:t xml:space="preserve">О Плане работ территориальной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на 2023 год», решением территориальной 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от </w:t>
      </w:r>
      <w:r w:rsidR="00C743BF" w:rsidRPr="00C743BF">
        <w:rPr>
          <w:szCs w:val="28"/>
        </w:rPr>
        <w:t xml:space="preserve">12 января 2023 года       № 91/704 </w:t>
      </w:r>
      <w:r>
        <w:rPr>
          <w:szCs w:val="28"/>
        </w:rPr>
        <w:t xml:space="preserve">«О Сводном плане основных мероприятий территориальной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по обучению организаторов выборов и иных участников избирательного процесса, повышению правовой культуры избирателей на 2023 год» территориальная избирательная комиссия </w:t>
      </w:r>
      <w:r w:rsidR="00C743BF">
        <w:rPr>
          <w:szCs w:val="28"/>
        </w:rPr>
        <w:t>Абинск</w:t>
      </w:r>
      <w:r w:rsidR="00171B2F">
        <w:rPr>
          <w:szCs w:val="28"/>
        </w:rPr>
        <w:t>а</w:t>
      </w:r>
      <w:r w:rsidR="00C743BF">
        <w:rPr>
          <w:szCs w:val="28"/>
        </w:rPr>
        <w:t>я</w:t>
      </w:r>
      <w:r>
        <w:rPr>
          <w:szCs w:val="28"/>
        </w:rPr>
        <w:t xml:space="preserve"> РЕШИЛА: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Провести в период с 13 марта по 14 апреля 2023 года в </w:t>
      </w:r>
      <w:r w:rsidR="00C743BF">
        <w:rPr>
          <w:szCs w:val="28"/>
        </w:rPr>
        <w:t>Абинском</w:t>
      </w:r>
      <w:r>
        <w:rPr>
          <w:szCs w:val="28"/>
        </w:rPr>
        <w:t xml:space="preserve"> районе мероприятия, приуроченные ко Дню молодого избирателя.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Утвердить План мероприятий, приуроченных ко Дню молодого избирателя в </w:t>
      </w:r>
      <w:r w:rsidR="00C743BF">
        <w:rPr>
          <w:szCs w:val="28"/>
        </w:rPr>
        <w:t>Абинском</w:t>
      </w:r>
      <w:r>
        <w:rPr>
          <w:szCs w:val="28"/>
        </w:rPr>
        <w:t xml:space="preserve"> районе, проводимых территориальной избирательной комиссией </w:t>
      </w:r>
      <w:r w:rsidR="00C743BF">
        <w:rPr>
          <w:szCs w:val="28"/>
        </w:rPr>
        <w:t>Абинская</w:t>
      </w:r>
      <w:r>
        <w:rPr>
          <w:szCs w:val="28"/>
        </w:rPr>
        <w:t xml:space="preserve"> (прилагается).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>Направить не позднее 26 апреля 2023 года в избирательную комиссию Краснодарского края информацию о проведенных мероприятиях, приуроченных ко Дню молодого избирателя.</w:t>
      </w:r>
    </w:p>
    <w:p w:rsidR="00813F90" w:rsidRPr="00C743BF" w:rsidRDefault="00C743BF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 w:rsidRPr="00C743BF">
        <w:rPr>
          <w:szCs w:val="28"/>
          <w:lang w:eastAsia="x-none"/>
        </w:rPr>
        <w:lastRenderedPageBreak/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="00456E85" w:rsidRPr="00C743BF">
        <w:rPr>
          <w:szCs w:val="28"/>
        </w:rPr>
        <w:t>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Возложить контроль за выполнением пунктов 3, 4 настоящего решения на секретаря территориальной избирательной комиссии </w:t>
      </w:r>
      <w:r w:rsidR="00C743BF">
        <w:rPr>
          <w:szCs w:val="28"/>
        </w:rPr>
        <w:t>Абинская Тарновскую Ю.А</w:t>
      </w:r>
      <w:r>
        <w:rPr>
          <w:szCs w:val="28"/>
        </w:rPr>
        <w:t>.</w:t>
      </w:r>
    </w:p>
    <w:p w:rsidR="00813F90" w:rsidRDefault="00813F90">
      <w:pPr>
        <w:ind w:left="705"/>
        <w:jc w:val="both"/>
        <w:rPr>
          <w:szCs w:val="28"/>
        </w:rPr>
      </w:pPr>
    </w:p>
    <w:p w:rsidR="00813F90" w:rsidRDefault="00813F90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C743BF" w:rsidRPr="00C743BF" w:rsidTr="006F4FE1">
        <w:tc>
          <w:tcPr>
            <w:tcW w:w="5636" w:type="dxa"/>
          </w:tcPr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Председатель</w:t>
            </w:r>
          </w:p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территориальной избирательной комиссии Абинская</w:t>
            </w:r>
          </w:p>
          <w:p w:rsidR="00C743BF" w:rsidRPr="00C743BF" w:rsidRDefault="00C743BF" w:rsidP="00C743BF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  <w:r w:rsidRPr="00C743BF">
              <w:rPr>
                <w:szCs w:val="28"/>
              </w:rPr>
              <w:t xml:space="preserve"> </w:t>
            </w:r>
            <w:r w:rsidR="00292C3A">
              <w:rPr>
                <w:szCs w:val="28"/>
              </w:rPr>
              <w:t>подпись</w:t>
            </w:r>
          </w:p>
          <w:p w:rsidR="00C743BF" w:rsidRPr="00C743BF" w:rsidRDefault="00C743BF" w:rsidP="00C743BF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  <w:r w:rsidRPr="00C743BF">
              <w:rPr>
                <w:szCs w:val="28"/>
              </w:rPr>
              <w:t>С.И. Амеличкина</w:t>
            </w:r>
          </w:p>
        </w:tc>
      </w:tr>
      <w:tr w:rsidR="00C743BF" w:rsidRPr="00C743BF" w:rsidTr="006F4FE1">
        <w:tc>
          <w:tcPr>
            <w:tcW w:w="5636" w:type="dxa"/>
            <w:hideMark/>
          </w:tcPr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Секретарь</w:t>
            </w:r>
          </w:p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</w:p>
          <w:p w:rsidR="00C743BF" w:rsidRPr="00C743BF" w:rsidRDefault="00292C3A" w:rsidP="00C743BF">
            <w:pPr>
              <w:widowControl w:val="0"/>
              <w:ind w:firstLine="34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C743BF" w:rsidRPr="00C743BF" w:rsidRDefault="00C743BF" w:rsidP="00C743BF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  <w:r w:rsidRPr="00C743BF">
              <w:rPr>
                <w:szCs w:val="28"/>
              </w:rPr>
              <w:t>Ю.А.Тарновская</w:t>
            </w:r>
          </w:p>
        </w:tc>
      </w:tr>
    </w:tbl>
    <w:p w:rsidR="00C743BF" w:rsidRDefault="00C743BF">
      <w:pPr>
        <w:ind w:left="705"/>
        <w:jc w:val="both"/>
        <w:rPr>
          <w:szCs w:val="28"/>
        </w:rPr>
      </w:pPr>
    </w:p>
    <w:p w:rsidR="00813F90" w:rsidRDefault="00813F90">
      <w:pPr>
        <w:ind w:left="180"/>
        <w:jc w:val="both"/>
        <w:rPr>
          <w:szCs w:val="28"/>
        </w:rPr>
        <w:sectPr w:rsidR="00813F9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49" w:bottom="777" w:left="1418" w:header="720" w:footer="720" w:gutter="0"/>
          <w:pgNumType w:start="1"/>
          <w:cols w:space="720"/>
          <w:formProt w:val="0"/>
          <w:titlePg/>
          <w:docGrid w:linePitch="360"/>
        </w:sectPr>
      </w:pPr>
    </w:p>
    <w:p w:rsidR="00813F90" w:rsidRDefault="00456E85">
      <w:pPr>
        <w:pStyle w:val="af7"/>
        <w:ind w:left="9180"/>
        <w:rPr>
          <w:szCs w:val="28"/>
        </w:rPr>
      </w:pPr>
      <w:r>
        <w:lastRenderedPageBreak/>
        <w:t>ПРОЕКТ</w:t>
      </w:r>
    </w:p>
    <w:p w:rsidR="00813F90" w:rsidRDefault="00456E85">
      <w:pPr>
        <w:pStyle w:val="af7"/>
        <w:ind w:left="9180"/>
        <w:rPr>
          <w:szCs w:val="28"/>
        </w:rPr>
      </w:pPr>
      <w:r>
        <w:t xml:space="preserve">Приложение к решению </w:t>
      </w:r>
    </w:p>
    <w:p w:rsidR="00813F90" w:rsidRDefault="00456E85">
      <w:pPr>
        <w:pStyle w:val="af7"/>
        <w:ind w:left="9180"/>
        <w:rPr>
          <w:szCs w:val="28"/>
        </w:rPr>
      </w:pPr>
      <w:r>
        <w:t xml:space="preserve">территориальной избирательной </w:t>
      </w:r>
    </w:p>
    <w:p w:rsidR="00813F90" w:rsidRDefault="00456E85">
      <w:pPr>
        <w:pStyle w:val="af7"/>
        <w:ind w:left="9180"/>
        <w:rPr>
          <w:szCs w:val="28"/>
        </w:rPr>
      </w:pPr>
      <w:r>
        <w:t xml:space="preserve">комиссии </w:t>
      </w:r>
      <w:r w:rsidR="00C743BF">
        <w:t>Абинская</w:t>
      </w:r>
    </w:p>
    <w:p w:rsidR="00813F90" w:rsidRDefault="00456E85">
      <w:pPr>
        <w:pStyle w:val="af7"/>
        <w:ind w:left="9360"/>
        <w:rPr>
          <w:szCs w:val="28"/>
        </w:rPr>
      </w:pPr>
      <w:r>
        <w:t>от 2</w:t>
      </w:r>
      <w:r w:rsidR="00C743BF">
        <w:t>2</w:t>
      </w:r>
      <w:r>
        <w:t xml:space="preserve"> февраля 2023 года № </w:t>
      </w:r>
      <w:r w:rsidR="00C743BF">
        <w:t>94</w:t>
      </w:r>
      <w:r>
        <w:t>/</w:t>
      </w:r>
      <w:r w:rsidR="00A36284">
        <w:t>713</w:t>
      </w:r>
      <w:bookmarkStart w:id="0" w:name="_GoBack"/>
      <w:bookmarkEnd w:id="0"/>
    </w:p>
    <w:p w:rsidR="00813F90" w:rsidRDefault="00813F90">
      <w:pPr>
        <w:pStyle w:val="af7"/>
        <w:rPr>
          <w:b/>
          <w:bCs/>
        </w:rPr>
      </w:pPr>
    </w:p>
    <w:p w:rsidR="00813F90" w:rsidRDefault="00456E85">
      <w:pPr>
        <w:pStyle w:val="af7"/>
        <w:rPr>
          <w:b/>
        </w:rPr>
      </w:pPr>
      <w:r>
        <w:rPr>
          <w:b/>
          <w:bCs/>
        </w:rPr>
        <w:t xml:space="preserve">План </w:t>
      </w:r>
      <w:r>
        <w:rPr>
          <w:b/>
        </w:rPr>
        <w:t xml:space="preserve">мероприятий, приуроченных ко Дню молодого избирателя  в </w:t>
      </w:r>
      <w:r w:rsidR="00C743BF">
        <w:rPr>
          <w:b/>
        </w:rPr>
        <w:t>Абинском</w:t>
      </w:r>
      <w:r>
        <w:rPr>
          <w:b/>
        </w:rPr>
        <w:t xml:space="preserve"> районе</w:t>
      </w:r>
    </w:p>
    <w:tbl>
      <w:tblPr>
        <w:tblW w:w="14916" w:type="dxa"/>
        <w:tblLayout w:type="fixed"/>
        <w:tblLook w:val="01E0" w:firstRow="1" w:lastRow="1" w:firstColumn="1" w:lastColumn="1" w:noHBand="0" w:noVBand="0"/>
      </w:tblPr>
      <w:tblGrid>
        <w:gridCol w:w="445"/>
        <w:gridCol w:w="3948"/>
        <w:gridCol w:w="2979"/>
        <w:gridCol w:w="1560"/>
        <w:gridCol w:w="2803"/>
        <w:gridCol w:w="3181"/>
      </w:tblGrid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Период проведения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Организаторы</w:t>
            </w:r>
          </w:p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Участие молодых и будущих избирателей в  Молодежной школе правовой и политической культуры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Малый зал администрации МО </w:t>
            </w:r>
            <w:r w:rsidR="00C743BF">
              <w:t>Абинский</w:t>
            </w:r>
            <w: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апрель-май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ИККК,  </w:t>
            </w:r>
          </w:p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C743BF">
              <w:t>Абинская</w:t>
            </w:r>
          </w:p>
        </w:tc>
      </w:tr>
      <w:tr w:rsidR="00C743BF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 w:rsidP="00C743BF">
            <w:pPr>
              <w:widowControl w:val="0"/>
              <w:jc w:val="center"/>
            </w:pPr>
            <w:r>
              <w:t>2.3. Организация и проведение мероприятий,  посвященных Дню молодого избирателя: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«Я голосую впервые» - интеллектуальная игра;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>«Азбука молодого избирателя» - презентация;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>«Блокнот избирателя» - викторина;</w:t>
            </w:r>
          </w:p>
          <w:p w:rsidR="00086A4E" w:rsidRDefault="00C743BF" w:rsidP="00C743BF">
            <w:pPr>
              <w:widowControl w:val="0"/>
              <w:jc w:val="center"/>
            </w:pPr>
            <w:r>
              <w:t>«Молодые избиратели – надежда современной России»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 xml:space="preserve"> - интеллектуальная игра  - </w:t>
            </w:r>
            <w:r>
              <w:lastRenderedPageBreak/>
              <w:t>викторина ко Дню молодого избирателя;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>«Избирательное право и избирательный процесс» - час правовой информации;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 xml:space="preserve">«День выборов» - деловая игра; 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C743BF" w:rsidRDefault="00C743BF" w:rsidP="00C743BF">
            <w:pPr>
              <w:widowControl w:val="0"/>
              <w:jc w:val="center"/>
            </w:pPr>
            <w:r>
              <w:t xml:space="preserve">«Сегодня – школьник, завтра  - избиратель» - круглый стол;      </w:t>
            </w:r>
          </w:p>
          <w:p w:rsidR="00C743BF" w:rsidRDefault="00C743BF">
            <w:pPr>
              <w:widowControl w:val="0"/>
              <w:jc w:val="center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widowControl w:val="0"/>
              <w:jc w:val="center"/>
            </w:pPr>
            <w:r>
              <w:lastRenderedPageBreak/>
              <w:t>По месту нахождения организаций,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widowControl w:val="0"/>
              <w:jc w:val="center"/>
            </w:pPr>
            <w:r>
              <w:t>март- апрель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widowControl w:val="0"/>
              <w:jc w:val="center"/>
            </w:pPr>
            <w:r w:rsidRPr="00C743BF"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 w:rsidP="00C743BF">
            <w:pPr>
              <w:widowControl w:val="0"/>
              <w:jc w:val="center"/>
            </w:pPr>
            <w:r>
              <w:t>ТИК Абинская,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управление образования, управление культуры и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управление по делам молодежи администрации муниципального образования Абинский район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Участие молодых и будущих избирателей в образовательной акции «Избирательный диктант» на территории Краснодарского края, организованном избирательной комиссией Краснодарского края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площадки в </w:t>
            </w:r>
            <w:r w:rsidR="00C743BF">
              <w:t>образовательных учреждениях Абинского</w:t>
            </w:r>
            <w: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апрель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ИККК,  </w:t>
            </w:r>
          </w:p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  <w:r>
              <w:t>,</w:t>
            </w:r>
          </w:p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Молодежный общественный Совет при ТИК </w:t>
            </w:r>
            <w:r w:rsidR="00086A4E">
              <w:t>Абинская</w:t>
            </w:r>
            <w:r>
              <w:t>, управление образования</w:t>
            </w:r>
            <w:r w:rsidR="00086A4E">
              <w:t>, отдел по делам молодежи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</w:pPr>
            <w:r>
              <w:t xml:space="preserve">Дни открытых дверей в ТИК </w:t>
            </w:r>
            <w:r w:rsidR="00086A4E">
              <w:t>Абинская</w:t>
            </w:r>
            <w:r>
              <w:t xml:space="preserve"> с целью ознакомления молодых  и будущих избирателей с работой по организации и проведению выборов, информационно-разъяснительной </w:t>
            </w:r>
            <w:r>
              <w:lastRenderedPageBreak/>
              <w:t>деятельностью</w:t>
            </w:r>
          </w:p>
          <w:p w:rsidR="00086A4E" w:rsidRDefault="00086A4E" w:rsidP="00086A4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 w:rsidP="00086A4E">
            <w:pPr>
              <w:widowControl w:val="0"/>
              <w:jc w:val="center"/>
              <w:rPr>
                <w:szCs w:val="28"/>
              </w:rPr>
            </w:pPr>
            <w:r>
              <w:lastRenderedPageBreak/>
              <w:t>Большой зал администрации муниципального образования Абинский район, п</w:t>
            </w:r>
            <w:r w:rsidR="00456E85">
              <w:t xml:space="preserve">омещение ТИК </w:t>
            </w:r>
            <w:r>
              <w:t>Абинская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jc w:val="center"/>
              <w:rPr>
                <w:szCs w:val="28"/>
              </w:rPr>
            </w:pPr>
            <w:r>
              <w:t xml:space="preserve">конец </w:t>
            </w:r>
            <w:r w:rsidR="00456E85">
              <w:t>март</w:t>
            </w:r>
            <w:r>
              <w:t>а – середина апреля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  <w:r>
              <w:t xml:space="preserve">, управление образования, отдел по молодежной политике, Молодежный общественный Совет при ТИК </w:t>
            </w:r>
            <w:r w:rsidR="00086A4E">
              <w:t>Абинская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pStyle w:val="20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pacing w:val="0"/>
                <w:sz w:val="28"/>
                <w:szCs w:val="24"/>
                <w:lang w:eastAsia="ru-RU"/>
              </w:rPr>
              <w:t xml:space="preserve">Участие членов территориальной избирательной комиссии </w:t>
            </w:r>
            <w:r w:rsidR="00086A4E">
              <w:rPr>
                <w:spacing w:val="0"/>
                <w:sz w:val="28"/>
                <w:szCs w:val="24"/>
                <w:lang w:eastAsia="ru-RU"/>
              </w:rPr>
              <w:t>Абинская</w:t>
            </w:r>
            <w:r>
              <w:rPr>
                <w:spacing w:val="0"/>
                <w:sz w:val="28"/>
                <w:szCs w:val="24"/>
                <w:lang w:eastAsia="ru-RU"/>
              </w:rPr>
              <w:t xml:space="preserve">, членов участковых избирательных комиссий, членов МОС при ТИК </w:t>
            </w:r>
            <w:r w:rsidR="00086A4E">
              <w:rPr>
                <w:spacing w:val="0"/>
                <w:sz w:val="28"/>
                <w:szCs w:val="24"/>
                <w:lang w:eastAsia="ru-RU"/>
              </w:rPr>
              <w:t>Абинская</w:t>
            </w:r>
            <w:r>
              <w:rPr>
                <w:spacing w:val="0"/>
                <w:sz w:val="28"/>
                <w:szCs w:val="24"/>
                <w:lang w:eastAsia="ru-RU"/>
              </w:rPr>
              <w:t xml:space="preserve"> в мероприятиях, проводимых в рамках Дня молодого избирателя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pStyle w:val="20"/>
              <w:shd w:val="clear" w:color="auto" w:fill="auto"/>
              <w:spacing w:after="0" w:line="260" w:lineRule="exact"/>
              <w:rPr>
                <w:spacing w:val="0"/>
                <w:sz w:val="28"/>
                <w:szCs w:val="24"/>
                <w:lang w:eastAsia="ru-RU"/>
              </w:rPr>
            </w:pPr>
            <w:r>
              <w:rPr>
                <w:spacing w:val="0"/>
                <w:sz w:val="28"/>
                <w:szCs w:val="24"/>
                <w:lang w:eastAsia="ru-RU"/>
              </w:rPr>
              <w:t>По месту нахождение организаций,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Апрель-май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Члены ТИК </w:t>
            </w:r>
            <w:r w:rsidR="00086A4E">
              <w:t>Абинская</w:t>
            </w:r>
            <w:r>
              <w:t xml:space="preserve">, члены УИК, члены МОС при ТИК </w:t>
            </w:r>
            <w:r w:rsidR="00086A4E">
              <w:t>Абинская</w:t>
            </w:r>
          </w:p>
        </w:tc>
      </w:tr>
      <w:tr w:rsidR="00813F90" w:rsidTr="00086A4E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4E" w:rsidRDefault="00456E85">
            <w:pPr>
              <w:widowControl w:val="0"/>
              <w:spacing w:line="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Тематическое мероприятие </w:t>
            </w:r>
          </w:p>
          <w:p w:rsidR="00813F90" w:rsidRDefault="00456E85">
            <w:pPr>
              <w:widowControl w:val="0"/>
              <w:spacing w:line="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86A4E">
              <w:rPr>
                <w:szCs w:val="28"/>
              </w:rPr>
              <w:t>Я избиратель</w:t>
            </w:r>
            <w:r>
              <w:rPr>
                <w:szCs w:val="28"/>
              </w:rPr>
              <w:t>»</w:t>
            </w:r>
          </w:p>
          <w:p w:rsidR="00813F90" w:rsidRDefault="00813F90">
            <w:pPr>
              <w:widowControl w:val="0"/>
              <w:jc w:val="center"/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spacing w:line="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образовательные организации Абинского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Март</w:t>
            </w:r>
            <w:r w:rsidR="00086A4E">
              <w:t xml:space="preserve"> -апрель</w:t>
            </w:r>
            <w:r>
              <w:t xml:space="preserve"> 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</w:pPr>
            <w:r>
              <w:t xml:space="preserve">ТИК </w:t>
            </w:r>
            <w:r w:rsidR="00086A4E">
              <w:t>Абинская</w:t>
            </w:r>
            <w:r>
              <w:t>, управление образования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4E" w:rsidRPr="00086A4E" w:rsidRDefault="00086A4E" w:rsidP="00086A4E">
            <w:pPr>
              <w:widowControl w:val="0"/>
              <w:spacing w:before="120" w:line="20" w:lineRule="atLeast"/>
              <w:jc w:val="both"/>
              <w:rPr>
                <w:szCs w:val="28"/>
              </w:rPr>
            </w:pPr>
            <w:r w:rsidRPr="00086A4E">
              <w:rPr>
                <w:szCs w:val="28"/>
              </w:rPr>
              <w:t>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  <w:p w:rsidR="00086A4E" w:rsidRPr="00086A4E" w:rsidRDefault="00086A4E" w:rsidP="00086A4E">
            <w:pPr>
              <w:widowControl w:val="0"/>
              <w:spacing w:before="120" w:line="20" w:lineRule="atLeast"/>
              <w:jc w:val="both"/>
              <w:rPr>
                <w:szCs w:val="28"/>
              </w:rPr>
            </w:pPr>
            <w:r w:rsidRPr="00086A4E">
              <w:rPr>
                <w:szCs w:val="28"/>
              </w:rPr>
              <w:t>«История выборов» - информационно – познавательная программа;</w:t>
            </w:r>
          </w:p>
          <w:p w:rsidR="00086A4E" w:rsidRPr="00086A4E" w:rsidRDefault="00086A4E" w:rsidP="00086A4E">
            <w:pPr>
              <w:widowControl w:val="0"/>
              <w:spacing w:before="120" w:line="20" w:lineRule="atLeast"/>
              <w:jc w:val="both"/>
              <w:rPr>
                <w:szCs w:val="28"/>
              </w:rPr>
            </w:pPr>
            <w:r w:rsidRPr="00086A4E">
              <w:rPr>
                <w:szCs w:val="28"/>
              </w:rPr>
              <w:t>«Все мы родом из детства» - литературно – правовая викторина;</w:t>
            </w:r>
          </w:p>
          <w:p w:rsidR="00813F90" w:rsidRDefault="00086A4E" w:rsidP="00086A4E">
            <w:pPr>
              <w:widowControl w:val="0"/>
              <w:spacing w:before="120" w:line="20" w:lineRule="atLeast"/>
              <w:jc w:val="both"/>
              <w:rPr>
                <w:rFonts w:eastAsia="Calibri"/>
                <w:lang w:eastAsia="en-US"/>
              </w:rPr>
            </w:pPr>
            <w:r w:rsidRPr="00086A4E">
              <w:rPr>
                <w:szCs w:val="28"/>
              </w:rPr>
              <w:t>«Все о выборах» - информационный вестник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spacing w:line="2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КДЦ Абинского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Март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4E" w:rsidRDefault="00456E85" w:rsidP="00086A4E">
            <w:pPr>
              <w:widowControl w:val="0"/>
              <w:jc w:val="center"/>
            </w:pPr>
            <w:r>
              <w:t xml:space="preserve">ТИК </w:t>
            </w:r>
            <w:r w:rsidR="00086A4E">
              <w:t>Абинская,</w:t>
            </w:r>
          </w:p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   отдел культуры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spacing w:before="120" w:after="120"/>
              <w:jc w:val="both"/>
              <w:rPr>
                <w:szCs w:val="28"/>
              </w:rPr>
            </w:pPr>
            <w:r w:rsidRPr="00086A4E">
              <w:rPr>
                <w:szCs w:val="28"/>
                <w:lang w:eastAsia="en-US"/>
              </w:rPr>
              <w:t>Проведение диктанта «Выбираем будущее»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образовательные организации Абинского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Март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 </w:t>
            </w:r>
            <w:r w:rsidR="00086A4E">
              <w:rPr>
                <w:szCs w:val="28"/>
              </w:rPr>
              <w:t>Абинская</w:t>
            </w:r>
            <w:r>
              <w:rPr>
                <w:szCs w:val="28"/>
              </w:rPr>
              <w:t>, управление образования</w:t>
            </w:r>
          </w:p>
        </w:tc>
      </w:tr>
      <w:tr w:rsidR="00813F90" w:rsidTr="00086A4E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spacing w:before="12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086A4E">
              <w:t xml:space="preserve">рганизация и проведение викторины для молодых и будущих избирателей «Мы молодые, нам выбирать»  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jc w:val="center"/>
            </w:pPr>
            <w:r w:rsidRPr="00086A4E">
              <w:t>образовательные организации Абинского района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 xml:space="preserve">Апрель 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 w:rsidP="00086A4E">
            <w:pPr>
              <w:widowControl w:val="0"/>
              <w:jc w:val="center"/>
            </w:pPr>
            <w:r>
              <w:t>ТИК Абинская</w:t>
            </w:r>
            <w:r w:rsidR="00456E85">
              <w:t>, управление образования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spacing w:before="120" w:line="322" w:lineRule="exact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Тематическое мероприятие «Мы молодые избиратели»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pStyle w:val="20"/>
              <w:shd w:val="clear" w:color="auto" w:fill="auto"/>
              <w:spacing w:after="0" w:line="260" w:lineRule="exact"/>
              <w:rPr>
                <w:spacing w:val="0"/>
                <w:sz w:val="28"/>
                <w:szCs w:val="24"/>
                <w:lang w:eastAsia="ru-RU"/>
              </w:rPr>
            </w:pPr>
            <w:r>
              <w:rPr>
                <w:spacing w:val="0"/>
                <w:sz w:val="28"/>
                <w:szCs w:val="24"/>
                <w:lang w:eastAsia="ru-RU"/>
              </w:rPr>
              <w:t>Абинская межпоселенческая библиотека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Апрель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b/>
              </w:rPr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  <w:r>
              <w:t xml:space="preserve">,   </w:t>
            </w:r>
            <w:r w:rsidR="00086A4E">
              <w:t>отдел культуры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spacing w:before="120" w:line="322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Круглый стол «Изучаем свои права»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pStyle w:val="20"/>
              <w:shd w:val="clear" w:color="auto" w:fill="auto"/>
              <w:spacing w:after="0" w:line="260" w:lineRule="exact"/>
              <w:rPr>
                <w:spacing w:val="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малый зал администрации муниципального образования Абинский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 xml:space="preserve">Апрель-май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</w:pPr>
            <w:r>
              <w:t xml:space="preserve">ТИК </w:t>
            </w:r>
            <w:r w:rsidR="00086A4E">
              <w:t>Абинская</w:t>
            </w:r>
            <w:r>
              <w:t xml:space="preserve">,   отдел по </w:t>
            </w:r>
            <w:r w:rsidR="00086A4E">
              <w:t>делам молодежи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spacing w:before="120"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конкурсе рисунков «Мой выбор» среди молодых и будущих избирателей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Февраль-апрель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</w:p>
          <w:p w:rsidR="00813F90" w:rsidRDefault="00813F90">
            <w:pPr>
              <w:widowControl w:val="0"/>
              <w:jc w:val="center"/>
              <w:rPr>
                <w:szCs w:val="28"/>
              </w:rPr>
            </w:pPr>
          </w:p>
        </w:tc>
      </w:tr>
      <w:tr w:rsidR="00813F90" w:rsidTr="00086A4E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Размещение информации о мероприятиях, проводимых в рамках Дня молодого избирателя на официальном сайте администрации МО </w:t>
            </w:r>
            <w:r w:rsidR="00086A4E">
              <w:t>Абинский</w:t>
            </w:r>
            <w:r>
              <w:t xml:space="preserve"> район в разделе «Территориальная избирательная комиссия </w:t>
            </w:r>
            <w:r w:rsidR="00086A4E">
              <w:t>Абинская</w:t>
            </w:r>
            <w:r>
              <w:t xml:space="preserve">я», </w:t>
            </w:r>
            <w:r w:rsidR="00086A4E">
              <w:t>мессенджере Телеграм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официальный сайт администрации МО </w:t>
            </w:r>
            <w:r w:rsidR="00086A4E">
              <w:t>Абинский</w:t>
            </w:r>
            <w:r>
              <w:t xml:space="preserve"> район, </w:t>
            </w:r>
            <w:r w:rsidR="00086A4E">
              <w:t>страница в мессенджере Телеграм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Апрель-май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>Избиратели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171B2F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bookmarkStart w:id="1" w:name="_Hlk680925351"/>
            <w:bookmarkEnd w:id="1"/>
            <w:r w:rsidR="00171B2F">
              <w:t>Абинская</w:t>
            </w:r>
          </w:p>
        </w:tc>
      </w:tr>
    </w:tbl>
    <w:p w:rsidR="00813F90" w:rsidRDefault="00813F90">
      <w:pPr>
        <w:rPr>
          <w:b/>
        </w:rPr>
      </w:pPr>
    </w:p>
    <w:sectPr w:rsidR="00813F90">
      <w:headerReference w:type="default" r:id="rId12"/>
      <w:footerReference w:type="default" r:id="rId13"/>
      <w:pgSz w:w="16838" w:h="11906" w:orient="landscape"/>
      <w:pgMar w:top="1418" w:right="1134" w:bottom="849" w:left="709" w:header="720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38" w:rsidRDefault="005F4238">
      <w:r>
        <w:separator/>
      </w:r>
    </w:p>
  </w:endnote>
  <w:endnote w:type="continuationSeparator" w:id="0">
    <w:p w:rsidR="005F4238" w:rsidRDefault="005F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65DFB27" wp14:editId="3E78E58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2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65DFB27" id="Врезка3" o:spid="_x0000_s1028" style="position:absolute;left:0;text-align:left;margin-left:-49.7pt;margin-top:.05pt;width:1.5pt;height:1.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2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813F9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813F9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38" w:rsidRDefault="005F4238">
      <w:r>
        <w:separator/>
      </w:r>
    </w:p>
  </w:footnote>
  <w:footnote w:type="continuationSeparator" w:id="0">
    <w:p w:rsidR="005F4238" w:rsidRDefault="005F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7C2CC8E" wp14:editId="172E33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7C2CC8E" id="Врезка1" o:spid="_x0000_s1026" style="position:absolute;margin-left:0;margin-top:.05pt;width:1.5pt;height: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627061DB" wp14:editId="0C66FF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4541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A36284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061DB" id="Врезка2" o:spid="_x0000_s1027" style="position:absolute;left:0;text-align:left;margin-left:0;margin-top:.05pt;width:5.4pt;height:11.4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A36284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3F2B23FB" wp14:editId="751034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45415"/>
              <wp:effectExtent l="0" t="0" r="0" b="0"/>
              <wp:wrapSquare wrapText="bothSides"/>
              <wp:docPr id="7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A36284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F2B23FB" id="Изображение1" o:spid="_x0000_s1029" style="position:absolute;left:0;text-align:left;margin-left:0;margin-top:.05pt;width:5.4pt;height:11.45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A36284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AA"/>
    <w:multiLevelType w:val="multilevel"/>
    <w:tmpl w:val="0F0E114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64716E"/>
    <w:multiLevelType w:val="multilevel"/>
    <w:tmpl w:val="B83C8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E756A1"/>
    <w:multiLevelType w:val="multilevel"/>
    <w:tmpl w:val="4F96876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90"/>
    <w:rsid w:val="00086A4E"/>
    <w:rsid w:val="00171B2F"/>
    <w:rsid w:val="002443D6"/>
    <w:rsid w:val="00292C3A"/>
    <w:rsid w:val="00422FA8"/>
    <w:rsid w:val="00456E85"/>
    <w:rsid w:val="00491AC8"/>
    <w:rsid w:val="004E4F8E"/>
    <w:rsid w:val="005B65B1"/>
    <w:rsid w:val="005F4238"/>
    <w:rsid w:val="00705CA3"/>
    <w:rsid w:val="00813F90"/>
    <w:rsid w:val="00A36284"/>
    <w:rsid w:val="00B04FCB"/>
    <w:rsid w:val="00C743BF"/>
    <w:rsid w:val="00DF695D"/>
    <w:rsid w:val="00E30DEF"/>
    <w:rsid w:val="00E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C95A"/>
  <w15:docId w15:val="{64D873C5-9FE2-4252-AEEA-D015D59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D5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B624D5"/>
  </w:style>
  <w:style w:type="character" w:customStyle="1" w:styleId="a6">
    <w:name w:val="Основной текст с отступом Знак"/>
    <w:basedOn w:val="a0"/>
    <w:qFormat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qFormat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124A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Заголовок Знак"/>
    <w:basedOn w:val="a0"/>
    <w:qFormat/>
    <w:rsid w:val="00FC4D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0"/>
    <w:link w:val="20"/>
    <w:qFormat/>
    <w:rsid w:val="00FC4D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qFormat/>
    <w:rsid w:val="00FC4D06"/>
    <w:rPr>
      <w:rFonts w:ascii="Times New Roman" w:eastAsia="Times New Roman" w:hAnsi="Times New Roman" w:cs="Times New Roman"/>
      <w:color w:val="000000"/>
      <w:spacing w:val="-1"/>
      <w:w w:val="100"/>
      <w:sz w:val="26"/>
      <w:szCs w:val="26"/>
      <w:shd w:val="clear" w:color="auto" w:fill="FFFFFF"/>
      <w:lang w:val="ru-RU"/>
    </w:rPr>
  </w:style>
  <w:style w:type="character" w:styleId="ab">
    <w:name w:val="Emphasis"/>
    <w:basedOn w:val="a0"/>
    <w:qFormat/>
    <w:rPr>
      <w:i/>
      <w:iCs/>
    </w:rPr>
  </w:style>
  <w:style w:type="character" w:styleId="ac">
    <w:name w:val="Subtle Emphasis"/>
    <w:basedOn w:val="a0"/>
    <w:qFormat/>
    <w:rPr>
      <w:i/>
      <w:iCs/>
      <w:color w:val="808080" w:themeColor="text1" w:themeTint="7F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unhideWhenUsed/>
    <w:rsid w:val="00A24DF8"/>
    <w:pPr>
      <w:spacing w:after="12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"/>
    <w:basedOn w:val="a"/>
    <w:qFormat/>
  </w:style>
  <w:style w:type="paragraph" w:styleId="af2">
    <w:name w:val="footer"/>
    <w:basedOn w:val="a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f3">
    <w:name w:val="header"/>
    <w:basedOn w:val="a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4">
    <w:name w:val="Body Text Indent"/>
    <w:basedOn w:val="a"/>
    <w:rsid w:val="00B624D5"/>
    <w:pPr>
      <w:spacing w:line="360" w:lineRule="auto"/>
      <w:ind w:firstLine="709"/>
      <w:jc w:val="both"/>
    </w:pPr>
    <w:rPr>
      <w:szCs w:val="20"/>
    </w:rPr>
  </w:style>
  <w:style w:type="paragraph" w:customStyle="1" w:styleId="e9">
    <w:name w:val="ОбычныЏe9"/>
    <w:qFormat/>
    <w:rsid w:val="00B624D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B624D5"/>
    <w:pPr>
      <w:keepNext/>
      <w:jc w:val="center"/>
    </w:pPr>
    <w:rPr>
      <w:b/>
      <w:szCs w:val="20"/>
    </w:rPr>
  </w:style>
  <w:style w:type="paragraph" w:styleId="af5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21">
    <w:name w:val="Body Text Indent 2"/>
    <w:basedOn w:val="a"/>
    <w:uiPriority w:val="99"/>
    <w:semiHidden/>
    <w:unhideWhenUsed/>
    <w:qFormat/>
    <w:rsid w:val="00A24DF8"/>
    <w:pPr>
      <w:spacing w:after="120" w:line="480" w:lineRule="auto"/>
      <w:ind w:left="283"/>
    </w:pPr>
  </w:style>
  <w:style w:type="paragraph" w:styleId="af6">
    <w:name w:val="Balloon Text"/>
    <w:basedOn w:val="a"/>
    <w:uiPriority w:val="99"/>
    <w:semiHidden/>
    <w:unhideWhenUsed/>
    <w:qFormat/>
    <w:rsid w:val="00124A56"/>
    <w:rPr>
      <w:rFonts w:ascii="Tahoma" w:hAnsi="Tahoma" w:cs="Tahoma"/>
      <w:sz w:val="16"/>
      <w:szCs w:val="16"/>
    </w:rPr>
  </w:style>
  <w:style w:type="paragraph" w:styleId="af7">
    <w:name w:val="Title"/>
    <w:basedOn w:val="a"/>
    <w:qFormat/>
    <w:rsid w:val="00FC4D06"/>
    <w:pPr>
      <w:jc w:val="center"/>
    </w:pPr>
  </w:style>
  <w:style w:type="paragraph" w:customStyle="1" w:styleId="20">
    <w:name w:val="Основной текст2"/>
    <w:basedOn w:val="a"/>
    <w:link w:val="aa"/>
    <w:qFormat/>
    <w:rsid w:val="00FC4D06"/>
    <w:pPr>
      <w:widowControl w:val="0"/>
      <w:shd w:val="clear" w:color="auto" w:fill="FFFFFF"/>
      <w:spacing w:after="60" w:line="0" w:lineRule="atLeast"/>
      <w:jc w:val="center"/>
    </w:pPr>
    <w:rPr>
      <w:spacing w:val="-1"/>
      <w:sz w:val="26"/>
      <w:szCs w:val="26"/>
      <w:lang w:eastAsia="en-US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No Spacing"/>
    <w:qFormat/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5D5F-D038-4AD5-9C0C-681638D2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TIK</cp:lastModifiedBy>
  <cp:revision>26</cp:revision>
  <cp:lastPrinted>2023-02-27T06:58:00Z</cp:lastPrinted>
  <dcterms:created xsi:type="dcterms:W3CDTF">2021-03-31T10:55:00Z</dcterms:created>
  <dcterms:modified xsi:type="dcterms:W3CDTF">2023-02-27T07:42:00Z</dcterms:modified>
  <dc:language>ru-RU</dc:language>
</cp:coreProperties>
</file>