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36C8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02BE6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AA1DF8" w:rsidRPr="005829C5">
        <w:rPr>
          <w:sz w:val="28"/>
          <w:szCs w:val="28"/>
        </w:rPr>
        <w:t>«</w:t>
      </w:r>
      <w:hyperlink r:id="rId6" w:history="1">
        <w:r w:rsidR="00F36C84" w:rsidRPr="00F36C84">
          <w:rPr>
            <w:rStyle w:val="a9"/>
            <w:color w:val="333333"/>
            <w:sz w:val="28"/>
            <w:szCs w:val="28"/>
            <w:u w:val="none"/>
            <w:bdr w:val="none" w:sz="0" w:space="0" w:color="auto" w:frame="1"/>
          </w:rPr>
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третий квартал 2022 года</w:t>
        </w:r>
      </w:hyperlink>
      <w:r w:rsidR="00083A67" w:rsidRPr="005829C5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5829C5">
        <w:rPr>
          <w:sz w:val="28"/>
          <w:szCs w:val="28"/>
        </w:rPr>
        <w:t xml:space="preserve">, </w:t>
      </w:r>
      <w:r w:rsidR="005721AC" w:rsidRPr="005829C5">
        <w:rPr>
          <w:sz w:val="28"/>
          <w:szCs w:val="28"/>
        </w:rPr>
        <w:t xml:space="preserve">разработанного </w:t>
      </w:r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FC0942">
        <w:rPr>
          <w:sz w:val="28"/>
          <w:szCs w:val="28"/>
        </w:rPr>
        <w:t>строительства, ЖКХ, транспорта и связи</w:t>
      </w:r>
      <w:bookmarkStart w:id="0" w:name="_GoBack"/>
      <w:bookmarkEnd w:id="0"/>
      <w:r w:rsidR="00542B53" w:rsidRPr="005829C5">
        <w:rPr>
          <w:sz w:val="28"/>
          <w:szCs w:val="28"/>
        </w:rPr>
        <w:t xml:space="preserve"> </w:t>
      </w:r>
      <w:r w:rsidR="00527E5D" w:rsidRPr="005829C5">
        <w:rPr>
          <w:sz w:val="28"/>
          <w:szCs w:val="28"/>
        </w:rPr>
        <w:t xml:space="preserve">администрации </w:t>
      </w:r>
      <w:r w:rsidR="00527E5D" w:rsidRPr="00802BE6">
        <w:rPr>
          <w:sz w:val="28"/>
          <w:szCs w:val="28"/>
        </w:rPr>
        <w:t>муниципального образования Абинский район.</w:t>
      </w:r>
    </w:p>
    <w:p w:rsidR="00046675" w:rsidRPr="00F36C84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E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36C8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F36C8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F36C84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F36C84" w:rsidRPr="00F36C84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третий квартал 2022 года</w:t>
        </w:r>
      </w:hyperlink>
      <w:r w:rsidR="00BD3756" w:rsidRPr="00F36C8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F3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84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F36C84">
        <w:rPr>
          <w:rFonts w:ascii="Times New Roman" w:hAnsi="Times New Roman" w:cs="Times New Roman"/>
          <w:sz w:val="28"/>
          <w:szCs w:val="28"/>
        </w:rPr>
        <w:t>е</w:t>
      </w:r>
      <w:r w:rsidRPr="00F36C84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F36C84">
        <w:rPr>
          <w:rFonts w:ascii="Times New Roman" w:hAnsi="Times New Roman" w:cs="Times New Roman"/>
          <w:sz w:val="28"/>
          <w:szCs w:val="28"/>
        </w:rPr>
        <w:t>ы не выявлены</w:t>
      </w:r>
      <w:r w:rsidRPr="00F36C84">
        <w:rPr>
          <w:rFonts w:ascii="Times New Roman" w:hAnsi="Times New Roman" w:cs="Times New Roman"/>
          <w:sz w:val="28"/>
          <w:szCs w:val="28"/>
        </w:rPr>
        <w:t>.</w:t>
      </w:r>
      <w:r w:rsidR="005829C5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F36C84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F36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F36C84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B8" w:rsidRDefault="008619B8" w:rsidP="00E32DF0">
      <w:pPr>
        <w:spacing w:after="0" w:line="240" w:lineRule="auto"/>
      </w:pPr>
      <w:r>
        <w:separator/>
      </w:r>
    </w:p>
  </w:endnote>
  <w:endnote w:type="continuationSeparator" w:id="0">
    <w:p w:rsidR="008619B8" w:rsidRDefault="008619B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B8" w:rsidRDefault="008619B8" w:rsidP="00E32DF0">
      <w:pPr>
        <w:spacing w:after="0" w:line="240" w:lineRule="auto"/>
      </w:pPr>
      <w:r>
        <w:separator/>
      </w:r>
    </w:p>
  </w:footnote>
  <w:footnote w:type="continuationSeparator" w:id="0">
    <w:p w:rsidR="008619B8" w:rsidRDefault="008619B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619B8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91D0E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612FA"/>
    <w:rsid w:val="00F67A46"/>
    <w:rsid w:val="00F67B6F"/>
    <w:rsid w:val="00F84BCA"/>
    <w:rsid w:val="00F931E5"/>
    <w:rsid w:val="00FA0163"/>
    <w:rsid w:val="00FA2543"/>
    <w:rsid w:val="00FC0942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08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8/POSTANOVLENIE-na-3-kvartal-2022-god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8/POSTANOVLENIE-na-3-kvartal-2022-goda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2022-10-19T06:46:00Z</dcterms:created>
  <dcterms:modified xsi:type="dcterms:W3CDTF">2022-10-19T06:49:00Z</dcterms:modified>
</cp:coreProperties>
</file>