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DB" w:rsidRPr="00304781" w:rsidRDefault="001C25DB" w:rsidP="001C25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25DB" w:rsidRPr="00304781" w:rsidRDefault="001C25DB" w:rsidP="001C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Выборы депутатов Законодательного Собрания Краснодарского края</w:t>
      </w:r>
    </w:p>
    <w:p w:rsidR="001C25DB" w:rsidRPr="00304781" w:rsidRDefault="001C25DB" w:rsidP="001C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</w:t>
      </w: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созыва</w:t>
      </w:r>
    </w:p>
    <w:p w:rsidR="001C25DB" w:rsidRPr="00304781" w:rsidRDefault="001C25DB" w:rsidP="001C25DB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bookmarkStart w:id="0" w:name="_Hlk103595574"/>
      <w:r w:rsidRPr="00304781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1C25DB" w:rsidRPr="00304781" w:rsidRDefault="001C25DB" w:rsidP="001C25D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ОДНОМАНДАТНОГО ИЗБИРАТЕЛЬНОГО ОКРУГА</w:t>
      </w:r>
      <w:r w:rsidRPr="00304781">
        <w:rPr>
          <w:rFonts w:ascii="Times New Roman" w:eastAsia="Times New Roman" w:hAnsi="Times New Roman" w:cs="Times New Roman"/>
          <w:b/>
          <w:caps/>
          <w:sz w:val="28"/>
          <w:szCs w:val="20"/>
          <w:lang w:val="x-none" w:eastAsia="ru-RU"/>
        </w:rPr>
        <w:t xml:space="preserve"> </w:t>
      </w:r>
      <w:r w:rsidRPr="0030478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№</w:t>
      </w:r>
      <w:r w:rsidR="00C80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36</w:t>
      </w:r>
    </w:p>
    <w:bookmarkEnd w:id="0"/>
    <w:p w:rsidR="001C25DB" w:rsidRPr="00304781" w:rsidRDefault="001C25DB" w:rsidP="001C25DB">
      <w:pPr>
        <w:jc w:val="both"/>
        <w:rPr>
          <w:rFonts w:ascii="Calibri" w:eastAsia="Calibri" w:hAnsi="Calibri" w:cs="Times New Roman"/>
          <w:sz w:val="28"/>
          <w:lang w:eastAsia="ru-RU"/>
        </w:rPr>
      </w:pPr>
    </w:p>
    <w:p w:rsidR="001C25DB" w:rsidRPr="00304781" w:rsidRDefault="001C25DB" w:rsidP="001C25D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РЕШЕНИЕ</w:t>
      </w:r>
    </w:p>
    <w:p w:rsidR="001C25DB" w:rsidRPr="00304781" w:rsidRDefault="001C25DB" w:rsidP="001C2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1C25DB" w:rsidRPr="00304781" w:rsidRDefault="001C25DB" w:rsidP="001C2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25DB" w:rsidRPr="00304781" w:rsidRDefault="001C25DB" w:rsidP="001C2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1C25DB" w:rsidRPr="00304781" w:rsidTr="00C42172">
        <w:tc>
          <w:tcPr>
            <w:tcW w:w="3107" w:type="dxa"/>
          </w:tcPr>
          <w:p w:rsidR="001C25DB" w:rsidRPr="00304781" w:rsidRDefault="00C803E0" w:rsidP="00C80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июня </w:t>
            </w:r>
            <w:r w:rsidR="001C25DB"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1C25DB" w:rsidRPr="00304781" w:rsidRDefault="001C25DB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C25DB" w:rsidRPr="00304781" w:rsidRDefault="001C25DB" w:rsidP="00C803E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C803E0">
              <w:rPr>
                <w:rFonts w:ascii="Times New Roman" w:eastAsia="Calibri" w:hAnsi="Times New Roman" w:cs="Times New Roman"/>
                <w:sz w:val="28"/>
                <w:szCs w:val="28"/>
              </w:rPr>
              <w:t>1/5</w:t>
            </w:r>
          </w:p>
        </w:tc>
      </w:tr>
    </w:tbl>
    <w:p w:rsidR="001C25DB" w:rsidRPr="00304781" w:rsidRDefault="001C25DB" w:rsidP="001C25D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DB" w:rsidRPr="00304781" w:rsidRDefault="001C25DB" w:rsidP="001C25DB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1C25DB" w:rsidRPr="00304781" w:rsidRDefault="001C25DB" w:rsidP="001C25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781">
        <w:rPr>
          <w:rFonts w:ascii="Times New Roman" w:eastAsia="Calibri" w:hAnsi="Times New Roman" w:cs="Times New Roman"/>
          <w:b/>
          <w:sz w:val="28"/>
          <w:szCs w:val="28"/>
        </w:rPr>
        <w:t>Об организации работы телефона «Горячей линии» окружной</w:t>
      </w:r>
      <w:r w:rsidRPr="00304781">
        <w:rPr>
          <w:rFonts w:ascii="Times New Roman" w:eastAsia="Calibri" w:hAnsi="Times New Roman" w:cs="Times New Roman"/>
          <w:b/>
          <w:sz w:val="28"/>
          <w:szCs w:val="28"/>
        </w:rPr>
        <w:br/>
        <w:t>избирательной комиссии одномандатного избирательного округа №</w:t>
      </w:r>
      <w:r w:rsidR="00C803E0">
        <w:rPr>
          <w:rFonts w:ascii="Times New Roman" w:eastAsia="Calibri" w:hAnsi="Times New Roman" w:cs="Times New Roman"/>
          <w:b/>
          <w:sz w:val="28"/>
          <w:szCs w:val="28"/>
        </w:rPr>
        <w:t xml:space="preserve"> 36</w:t>
      </w:r>
      <w:r w:rsidRPr="00304781">
        <w:rPr>
          <w:rFonts w:ascii="Times New Roman" w:eastAsia="Calibri" w:hAnsi="Times New Roman" w:cs="Times New Roman"/>
          <w:b/>
          <w:sz w:val="20"/>
        </w:rPr>
        <w:t xml:space="preserve"> </w:t>
      </w:r>
      <w:r w:rsidRPr="00304781">
        <w:rPr>
          <w:rFonts w:ascii="Times New Roman" w:eastAsia="Calibri" w:hAnsi="Times New Roman" w:cs="Times New Roman"/>
          <w:b/>
          <w:sz w:val="28"/>
          <w:szCs w:val="28"/>
        </w:rPr>
        <w:t>при проведении выборов депутатов Законодательного Собрания</w:t>
      </w:r>
      <w:r w:rsidRPr="00304781">
        <w:rPr>
          <w:rFonts w:ascii="Times New Roman" w:eastAsia="Calibri" w:hAnsi="Times New Roman" w:cs="Times New Roman"/>
          <w:b/>
          <w:sz w:val="28"/>
          <w:szCs w:val="28"/>
        </w:rPr>
        <w:br/>
        <w:t>Краснодарского края седьмого созыва</w:t>
      </w:r>
    </w:p>
    <w:p w:rsidR="001C25DB" w:rsidRPr="00304781" w:rsidRDefault="001C25DB" w:rsidP="001C25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25DB" w:rsidRPr="00304781" w:rsidRDefault="001C25DB" w:rsidP="001C25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C25DB" w:rsidRPr="00304781" w:rsidRDefault="001C25DB" w:rsidP="001C2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В период подготовки и проведения выборов депутатов Законодательного Собрания Краснодарского края седьмого созыва, в целях обеспечения реализации прав избирателей, получения справочной информации о ходе подготовки и проведения выборов, разъяснения порядка участия в голосовании, оперативного приема вопросов, поступающих от кандидатов, избирателей и иных участников избирательного процесса, в соответствии со статьей 12 Закона Краснодарского края от 8 апреля 2003 г. № 571-КЗ «О системе избирательных комиссий, комиссий референдума в Краснодарском крае», окружная избирательная комиссия РЕШИЛА:</w:t>
      </w:r>
    </w:p>
    <w:p w:rsidR="001C25DB" w:rsidRPr="00304781" w:rsidRDefault="001C25DB" w:rsidP="001C25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Организовать работу телефона «Горячей линии» в окружной избирательной комиссии: 8(861</w:t>
      </w:r>
      <w:r w:rsidR="00C803E0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C803E0">
        <w:rPr>
          <w:rFonts w:ascii="Times New Roman" w:eastAsia="Times New Roman" w:hAnsi="Times New Roman" w:cs="Times New Roman"/>
          <w:sz w:val="28"/>
          <w:szCs w:val="28"/>
          <w:lang w:eastAsia="ru-RU"/>
        </w:rPr>
        <w:t>5-18-41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следующему графику:</w:t>
      </w:r>
    </w:p>
    <w:p w:rsidR="001C25DB" w:rsidRPr="00304781" w:rsidRDefault="001C25DB" w:rsidP="001C2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в рабочие дни с понедельника по пятницу – с 9.00 до 18.00 часов;</w:t>
      </w:r>
    </w:p>
    <w:p w:rsidR="001C25DB" w:rsidRPr="00304781" w:rsidRDefault="001C25DB" w:rsidP="001C2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в выходные (нерабочие) и праздничные дни – с 9.00 до 15.00 часов.</w:t>
      </w:r>
    </w:p>
    <w:p w:rsidR="001C25DB" w:rsidRPr="00304781" w:rsidRDefault="001C25DB" w:rsidP="001C2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9 – 10 сентября 2022 года: с 9-00 до 20-00;</w:t>
      </w:r>
    </w:p>
    <w:p w:rsidR="001C25DB" w:rsidRPr="00304781" w:rsidRDefault="001C25DB" w:rsidP="001C25D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t>11 сентября 2022 года: с 7-00 до 22-00.</w:t>
      </w:r>
    </w:p>
    <w:p w:rsidR="001C25DB" w:rsidRPr="00304781" w:rsidRDefault="001C25DB" w:rsidP="001C25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781">
        <w:rPr>
          <w:rFonts w:ascii="Times New Roman" w:eastAsia="Calibri" w:hAnsi="Times New Roman" w:cs="Times New Roman"/>
          <w:sz w:val="28"/>
          <w:szCs w:val="28"/>
        </w:rPr>
        <w:lastRenderedPageBreak/>
        <w:t>2. Разместить настоящее решение на странице окружной избирательной комиссии в сети Интернет и информационном стенде окружной избирательной комиссии.</w:t>
      </w:r>
    </w:p>
    <w:p w:rsidR="001C25DB" w:rsidRPr="00304781" w:rsidRDefault="001C25DB" w:rsidP="001C25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Возложить контроль за выполнением пункта 2 настоящего решения на секретаря окружной избирательной комиссии </w:t>
      </w:r>
      <w:r w:rsidR="00C803E0">
        <w:rPr>
          <w:rFonts w:ascii="Times New Roman" w:eastAsia="Times New Roman" w:hAnsi="Times New Roman" w:cs="Times New Roman"/>
          <w:sz w:val="28"/>
          <w:szCs w:val="28"/>
          <w:lang w:eastAsia="ru-RU"/>
        </w:rPr>
        <w:t>Ю.А. Тарновскую</w:t>
      </w:r>
      <w:r w:rsidRPr="003047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5DB" w:rsidRPr="00304781" w:rsidRDefault="001C25DB" w:rsidP="001C25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5DB" w:rsidRPr="00304781" w:rsidRDefault="001C25DB" w:rsidP="001C25DB">
      <w:pPr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p w:rsidR="001C25DB" w:rsidRPr="00304781" w:rsidRDefault="001C25DB" w:rsidP="001C25DB">
      <w:pPr>
        <w:spacing w:after="0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10044"/>
        <w:gridCol w:w="10044"/>
        <w:gridCol w:w="10044"/>
      </w:tblGrid>
      <w:tr w:rsidR="00692689" w:rsidTr="00692689">
        <w:trPr>
          <w:trHeight w:val="855"/>
        </w:trPr>
        <w:tc>
          <w:tcPr>
            <w:tcW w:w="3968" w:type="dxa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692689">
              <w:trPr>
                <w:trHeight w:val="855"/>
              </w:trPr>
              <w:tc>
                <w:tcPr>
                  <w:tcW w:w="3968" w:type="dxa"/>
                </w:tcPr>
                <w:p w:rsidR="00692689" w:rsidRDefault="00692689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692689">
              <w:trPr>
                <w:trHeight w:val="596"/>
              </w:trPr>
              <w:tc>
                <w:tcPr>
                  <w:tcW w:w="3968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692689" w:rsidRPr="00692689" w:rsidRDefault="00692689" w:rsidP="00692689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3272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692689">
              <w:trPr>
                <w:trHeight w:val="855"/>
              </w:trPr>
              <w:tc>
                <w:tcPr>
                  <w:tcW w:w="3968" w:type="dxa"/>
                </w:tcPr>
                <w:p w:rsidR="00692689" w:rsidRDefault="00692689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692689">
              <w:trPr>
                <w:trHeight w:val="596"/>
              </w:trPr>
              <w:tc>
                <w:tcPr>
                  <w:tcW w:w="3968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692689" w:rsidRPr="00692689" w:rsidRDefault="00692689" w:rsidP="006926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692689">
              <w:trPr>
                <w:trHeight w:val="855"/>
              </w:trPr>
              <w:tc>
                <w:tcPr>
                  <w:tcW w:w="3968" w:type="dxa"/>
                </w:tcPr>
                <w:p w:rsidR="00692689" w:rsidRDefault="00692689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692689">
              <w:trPr>
                <w:trHeight w:val="596"/>
              </w:trPr>
              <w:tc>
                <w:tcPr>
                  <w:tcW w:w="3968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692689" w:rsidRPr="00692689" w:rsidRDefault="00692689" w:rsidP="00692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2689" w:rsidTr="00692689">
        <w:trPr>
          <w:trHeight w:val="855"/>
        </w:trPr>
        <w:tc>
          <w:tcPr>
            <w:tcW w:w="3968" w:type="dxa"/>
          </w:tcPr>
          <w:p w:rsidR="00692689" w:rsidRPr="00692689" w:rsidRDefault="00692689" w:rsidP="00692689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x-none" w:eastAsia="x-none"/>
              </w:rPr>
            </w:pPr>
            <w:bookmarkStart w:id="1" w:name="_GoBack"/>
            <w:bookmarkEnd w:id="1"/>
          </w:p>
        </w:tc>
        <w:tc>
          <w:tcPr>
            <w:tcW w:w="3272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692689">
              <w:trPr>
                <w:trHeight w:val="855"/>
              </w:trPr>
              <w:tc>
                <w:tcPr>
                  <w:tcW w:w="3968" w:type="dxa"/>
                </w:tcPr>
                <w:p w:rsidR="00692689" w:rsidRDefault="00692689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692689">
              <w:trPr>
                <w:trHeight w:val="596"/>
              </w:trPr>
              <w:tc>
                <w:tcPr>
                  <w:tcW w:w="3968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692689" w:rsidRPr="00692689" w:rsidRDefault="00692689" w:rsidP="0069268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tbl>
            <w:tblPr>
              <w:tblW w:w="9828" w:type="dxa"/>
              <w:tblLook w:val="01E0" w:firstRow="1" w:lastRow="1" w:firstColumn="1" w:lastColumn="1" w:noHBand="0" w:noVBand="0"/>
            </w:tblPr>
            <w:tblGrid>
              <w:gridCol w:w="3968"/>
              <w:gridCol w:w="3272"/>
              <w:gridCol w:w="2588"/>
            </w:tblGrid>
            <w:tr w:rsidR="00692689">
              <w:trPr>
                <w:trHeight w:val="855"/>
              </w:trPr>
              <w:tc>
                <w:tcPr>
                  <w:tcW w:w="3968" w:type="dxa"/>
                </w:tcPr>
                <w:p w:rsidR="00692689" w:rsidRDefault="00692689">
                  <w:pPr>
                    <w:tabs>
                      <w:tab w:val="center" w:pos="4677"/>
                      <w:tab w:val="left" w:pos="7140"/>
                      <w:tab w:val="right" w:pos="9355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Председатель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  <w:hideMark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       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С.И.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Амеличкина</w:t>
                  </w:r>
                  <w:proofErr w:type="spellEnd"/>
                </w:p>
              </w:tc>
            </w:tr>
            <w:tr w:rsidR="00692689">
              <w:trPr>
                <w:trHeight w:val="596"/>
              </w:trPr>
              <w:tc>
                <w:tcPr>
                  <w:tcW w:w="3968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Секретарь окружной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избирательной комиссии</w:t>
                  </w: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72" w:type="dxa"/>
                </w:tcPr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подпись</w:t>
                  </w:r>
                </w:p>
              </w:tc>
              <w:tc>
                <w:tcPr>
                  <w:tcW w:w="2588" w:type="dxa"/>
                </w:tcPr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692689" w:rsidRDefault="00692689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Ю.А.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Тарновская</w:t>
                  </w:r>
                  <w:proofErr w:type="spellEnd"/>
                </w:p>
              </w:tc>
            </w:tr>
          </w:tbl>
          <w:p w:rsidR="00692689" w:rsidRPr="00692689" w:rsidRDefault="00692689" w:rsidP="006926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C25DB" w:rsidRPr="00304781" w:rsidTr="00C42172">
        <w:trPr>
          <w:trHeight w:val="855"/>
        </w:trPr>
        <w:tc>
          <w:tcPr>
            <w:tcW w:w="3968" w:type="dxa"/>
          </w:tcPr>
          <w:p w:rsidR="001C25DB" w:rsidRPr="00304781" w:rsidRDefault="001C25DB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1C25DB" w:rsidRPr="00304781" w:rsidRDefault="001C25DB" w:rsidP="00C421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0D3D1C" w:rsidRDefault="000D3D1C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5DB" w:rsidRPr="00304781" w:rsidRDefault="000D3D1C" w:rsidP="000D3D1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1C25DB" w:rsidRPr="00304781" w:rsidTr="00C42172">
        <w:trPr>
          <w:trHeight w:val="596"/>
        </w:trPr>
        <w:tc>
          <w:tcPr>
            <w:tcW w:w="3968" w:type="dxa"/>
          </w:tcPr>
          <w:p w:rsidR="001C25DB" w:rsidRPr="00304781" w:rsidRDefault="001C25DB" w:rsidP="00C421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1C25DB" w:rsidRPr="00304781" w:rsidRDefault="001C25DB" w:rsidP="00C42172">
            <w:pPr>
              <w:spacing w:after="0" w:line="240" w:lineRule="auto"/>
              <w:ind w:right="-20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0D3D1C" w:rsidRDefault="000D3D1C" w:rsidP="000D3D1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C25DB" w:rsidRPr="00304781" w:rsidRDefault="000D3D1C" w:rsidP="000D3D1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Ю.А.Тарновская</w:t>
            </w:r>
          </w:p>
        </w:tc>
      </w:tr>
    </w:tbl>
    <w:p w:rsidR="001C25DB" w:rsidRPr="00304781" w:rsidRDefault="001C25DB" w:rsidP="001C25DB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64D" w:rsidRDefault="00B7064D"/>
    <w:sectPr w:rsidR="00B7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AC"/>
    <w:rsid w:val="00050E99"/>
    <w:rsid w:val="000D3D1C"/>
    <w:rsid w:val="001C25DB"/>
    <w:rsid w:val="00692689"/>
    <w:rsid w:val="00B7064D"/>
    <w:rsid w:val="00C803E0"/>
    <w:rsid w:val="00F2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71485-8886-46FD-A1DE-FE418C90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TIK</cp:lastModifiedBy>
  <cp:revision>6</cp:revision>
  <dcterms:created xsi:type="dcterms:W3CDTF">2022-06-02T12:38:00Z</dcterms:created>
  <dcterms:modified xsi:type="dcterms:W3CDTF">2022-06-14T06:45:00Z</dcterms:modified>
</cp:coreProperties>
</file>