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61B" w:rsidRDefault="00A7361B" w:rsidP="00A736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A7361B" w:rsidRDefault="00A7361B" w:rsidP="00A7361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7361B" w:rsidRDefault="00A7361B" w:rsidP="00A7361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A7361B" w:rsidRDefault="00A7361B" w:rsidP="00A7361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p w:rsidR="00A7361B" w:rsidRDefault="003F1588" w:rsidP="00A7361B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7 февраля  2022</w:t>
      </w:r>
      <w:r w:rsidR="00A7361B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</w:t>
      </w:r>
      <w:r w:rsidR="00A7361B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</w:t>
      </w:r>
      <w:r w:rsidR="00A7361B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</w:t>
      </w:r>
      <w:r w:rsidR="00A7361B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№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49/345</w:t>
      </w:r>
    </w:p>
    <w:p w:rsidR="00A7361B" w:rsidRDefault="00A7361B" w:rsidP="00AE2B08">
      <w:pPr>
        <w:spacing w:after="120" w:line="48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7361B" w:rsidRDefault="00A7361B" w:rsidP="00A736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="00DA0282">
        <w:rPr>
          <w:rFonts w:ascii="Times New Roman" w:hAnsi="Times New Roman"/>
          <w:b/>
          <w:sz w:val="28"/>
          <w:szCs w:val="28"/>
        </w:rPr>
        <w:t xml:space="preserve">утверждении Перечня специально отведенных мест или помещений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361B" w:rsidRDefault="00A7361B" w:rsidP="00A7361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для проведения встреч с избирателями в помещениях, находящихся в государственной и муниципальной собственности, в период проведения досрочных выборов главы </w:t>
      </w:r>
      <w:r w:rsidR="003F1588">
        <w:rPr>
          <w:rFonts w:ascii="Times New Roman" w:hAnsi="Times New Roman"/>
          <w:b/>
          <w:sz w:val="28"/>
          <w:szCs w:val="28"/>
        </w:rPr>
        <w:t xml:space="preserve">Федоровского сельского </w:t>
      </w:r>
      <w:r>
        <w:rPr>
          <w:rFonts w:ascii="Times New Roman" w:hAnsi="Times New Roman"/>
          <w:b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  <w:r w:rsidR="00EC766F">
        <w:rPr>
          <w:rFonts w:ascii="Times New Roman" w:hAnsi="Times New Roman"/>
          <w:b/>
          <w:sz w:val="28"/>
          <w:szCs w:val="28"/>
        </w:rPr>
        <w:t>, назначенным на 13 марта 2022 года</w:t>
      </w:r>
    </w:p>
    <w:p w:rsidR="00A7361B" w:rsidRDefault="00A7361B" w:rsidP="00A7361B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A7361B" w:rsidRDefault="00A7361B" w:rsidP="00A736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proofErr w:type="gramStart"/>
      <w:r>
        <w:rPr>
          <w:rFonts w:ascii="Times New Roman" w:hAnsi="Times New Roman"/>
          <w:sz w:val="28"/>
          <w:szCs w:val="28"/>
        </w:rPr>
        <w:t>37  Закона</w:t>
      </w:r>
      <w:proofErr w:type="gramEnd"/>
      <w:r>
        <w:rPr>
          <w:rFonts w:ascii="Times New Roman" w:hAnsi="Times New Roman"/>
          <w:sz w:val="28"/>
          <w:szCs w:val="28"/>
        </w:rPr>
        <w:t xml:space="preserve"> Краснодарского края от 26 декабря 2005  года  № 966-КЗ «О муниципальных выборах в Краснодарском крае» 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 с учетом поступивших предложений администрации </w:t>
      </w:r>
      <w:r w:rsidR="00DA0282">
        <w:rPr>
          <w:rFonts w:ascii="Times New Roman" w:hAnsi="Times New Roman"/>
          <w:sz w:val="28"/>
          <w:szCs w:val="28"/>
        </w:rPr>
        <w:t xml:space="preserve">Федоровского сельского поселения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Абинск</w:t>
      </w:r>
      <w:r w:rsidR="00DA0282">
        <w:rPr>
          <w:rFonts w:ascii="Times New Roman" w:hAnsi="Times New Roman"/>
          <w:sz w:val="28"/>
          <w:szCs w:val="28"/>
        </w:rPr>
        <w:t>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="00DA028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территориальная избирательная комиссия </w:t>
      </w:r>
      <w:proofErr w:type="spellStart"/>
      <w:r>
        <w:rPr>
          <w:rFonts w:ascii="Times New Roman" w:hAnsi="Times New Roman"/>
          <w:sz w:val="28"/>
          <w:szCs w:val="28"/>
        </w:rPr>
        <w:t>Абинская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РЕШИЛА:</w:t>
      </w:r>
    </w:p>
    <w:p w:rsidR="00A7361B" w:rsidRDefault="00A7361B" w:rsidP="00077F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Установить </w:t>
      </w:r>
      <w:r w:rsidR="00077FB3">
        <w:rPr>
          <w:rFonts w:ascii="Times New Roman" w:hAnsi="Times New Roman"/>
          <w:sz w:val="28"/>
          <w:szCs w:val="28"/>
        </w:rPr>
        <w:t>перечень специально отведенных мест или помещений для проведения встреч с избирателями</w:t>
      </w:r>
      <w:r w:rsidR="00EC766F">
        <w:rPr>
          <w:rFonts w:ascii="Times New Roman" w:hAnsi="Times New Roman"/>
          <w:sz w:val="28"/>
          <w:szCs w:val="28"/>
        </w:rPr>
        <w:t xml:space="preserve"> </w:t>
      </w:r>
      <w:r w:rsidR="00077FB3">
        <w:rPr>
          <w:rFonts w:ascii="Times New Roman" w:hAnsi="Times New Roman"/>
          <w:sz w:val="28"/>
          <w:szCs w:val="28"/>
        </w:rPr>
        <w:t xml:space="preserve"> кандидатами по досрочным выборам главы Федоровского сельского поселения </w:t>
      </w:r>
      <w:proofErr w:type="spellStart"/>
      <w:r w:rsidR="00077FB3">
        <w:rPr>
          <w:rFonts w:ascii="Times New Roman" w:hAnsi="Times New Roman"/>
          <w:sz w:val="28"/>
          <w:szCs w:val="28"/>
        </w:rPr>
        <w:t>Абинского</w:t>
      </w:r>
      <w:proofErr w:type="spellEnd"/>
      <w:r w:rsidR="00077FB3">
        <w:rPr>
          <w:rFonts w:ascii="Times New Roman" w:hAnsi="Times New Roman"/>
          <w:sz w:val="28"/>
          <w:szCs w:val="28"/>
        </w:rPr>
        <w:t xml:space="preserve"> района, назначенным на 13 марта 2022 года, согласно приложению.</w:t>
      </w:r>
    </w:p>
    <w:p w:rsidR="00AE2B08" w:rsidRPr="00AE2B08" w:rsidRDefault="00AE2B08" w:rsidP="00AE2B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2B08">
        <w:rPr>
          <w:rFonts w:ascii="Times New Roman" w:hAnsi="Times New Roman"/>
          <w:sz w:val="28"/>
          <w:szCs w:val="28"/>
        </w:rPr>
        <w:t xml:space="preserve">. Установить время для встреч с избирателями в помещениях, предоставляемых по заявкам зарегистрированных кандидатов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AE2B08">
        <w:rPr>
          <w:rFonts w:ascii="Times New Roman" w:hAnsi="Times New Roman"/>
          <w:sz w:val="28"/>
          <w:szCs w:val="28"/>
        </w:rPr>
        <w:t xml:space="preserve">должность главы </w:t>
      </w:r>
      <w:r>
        <w:rPr>
          <w:rFonts w:ascii="Times New Roman" w:hAnsi="Times New Roman"/>
          <w:sz w:val="28"/>
          <w:szCs w:val="28"/>
        </w:rPr>
        <w:t>Федоровского сельского</w:t>
      </w:r>
      <w:r w:rsidRPr="00AE2B08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Pr="00AE2B08">
        <w:rPr>
          <w:rFonts w:ascii="Times New Roman" w:hAnsi="Times New Roman"/>
          <w:sz w:val="28"/>
          <w:szCs w:val="28"/>
        </w:rPr>
        <w:t>Абинского</w:t>
      </w:r>
      <w:proofErr w:type="spellEnd"/>
      <w:r w:rsidRPr="00AE2B08">
        <w:rPr>
          <w:rFonts w:ascii="Times New Roman" w:hAnsi="Times New Roman"/>
          <w:sz w:val="28"/>
          <w:szCs w:val="28"/>
        </w:rPr>
        <w:t xml:space="preserve"> района собственниками, владельцами помещений, находящихся в государственной и муниципальной собственности и пригодных для проведения агитационных публичных мероприятий, проводимых в форме собраний:</w:t>
      </w:r>
    </w:p>
    <w:p w:rsidR="00AE2B08" w:rsidRPr="00AE2B08" w:rsidRDefault="00AE2B08" w:rsidP="00AE2B08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2B08">
        <w:rPr>
          <w:rFonts w:ascii="Times New Roman" w:hAnsi="Times New Roman"/>
          <w:sz w:val="28"/>
          <w:szCs w:val="28"/>
        </w:rPr>
        <w:t>- в будние дни – на период времени, не превышающий двух часов для каждого зарегистрированного кандидата;</w:t>
      </w:r>
    </w:p>
    <w:p w:rsidR="00AE2B08" w:rsidRPr="00AE2B08" w:rsidRDefault="00AE2B08" w:rsidP="00AE2B08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2B08">
        <w:rPr>
          <w:rFonts w:ascii="Times New Roman" w:hAnsi="Times New Roman"/>
          <w:sz w:val="28"/>
          <w:szCs w:val="28"/>
        </w:rPr>
        <w:lastRenderedPageBreak/>
        <w:t>- в выходные и нерабочие праздничные дни – на период времени, не превышающий трех часов для каждого зарегистрированного кандидата.</w:t>
      </w:r>
    </w:p>
    <w:p w:rsidR="00A7361B" w:rsidRDefault="0023158E" w:rsidP="00A736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7361B">
        <w:rPr>
          <w:rFonts w:ascii="Times New Roman" w:hAnsi="Times New Roman"/>
          <w:sz w:val="28"/>
          <w:szCs w:val="28"/>
        </w:rPr>
        <w:t xml:space="preserve">. Собственникам или владельцам помещений, указанным в пункте 1 настоящего решения, а также собственникам, владельцам помещений, находящихся в </w:t>
      </w:r>
      <w:r w:rsidR="00A7361B">
        <w:rPr>
          <w:rFonts w:ascii="Times New Roman" w:hAnsi="Times New Roman"/>
          <w:color w:val="000000"/>
          <w:sz w:val="28"/>
          <w:szCs w:val="28"/>
        </w:rPr>
        <w:t xml:space="preserve">собственности либо в собственности организации,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решений о назначении досрочных выборов главы </w:t>
      </w:r>
      <w:r w:rsidR="003F1588">
        <w:rPr>
          <w:rFonts w:ascii="Times New Roman" w:hAnsi="Times New Roman"/>
          <w:color w:val="000000"/>
          <w:sz w:val="28"/>
          <w:szCs w:val="28"/>
        </w:rPr>
        <w:t>Федоровского сельского</w:t>
      </w:r>
      <w:r w:rsidR="00A7361B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proofErr w:type="spellStart"/>
      <w:r w:rsidR="00A7361B">
        <w:rPr>
          <w:rFonts w:ascii="Times New Roman" w:hAnsi="Times New Roman"/>
          <w:color w:val="000000"/>
          <w:sz w:val="28"/>
          <w:szCs w:val="28"/>
        </w:rPr>
        <w:t>Абинского</w:t>
      </w:r>
      <w:proofErr w:type="spellEnd"/>
      <w:r w:rsidR="00A7361B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A7361B">
        <w:rPr>
          <w:rFonts w:ascii="Times New Roman" w:hAnsi="Times New Roman"/>
          <w:sz w:val="28"/>
          <w:szCs w:val="28"/>
        </w:rPr>
        <w:t xml:space="preserve">, предоставившим помещения зарегистрированному кандидату для проведения соответствующих агитационных публичных мероприятий, не позднее дня, следующего за днем предоставления помещения, уведомить в письменной форме территориальную избирательную комиссию </w:t>
      </w:r>
      <w:proofErr w:type="spellStart"/>
      <w:r w:rsidR="00A7361B">
        <w:rPr>
          <w:rFonts w:ascii="Times New Roman" w:hAnsi="Times New Roman"/>
          <w:sz w:val="28"/>
          <w:szCs w:val="28"/>
        </w:rPr>
        <w:t>Абинская</w:t>
      </w:r>
      <w:proofErr w:type="spellEnd"/>
      <w:r w:rsidR="00A7361B">
        <w:rPr>
          <w:rFonts w:ascii="Times New Roman" w:hAnsi="Times New Roman"/>
          <w:sz w:val="28"/>
          <w:szCs w:val="28"/>
        </w:rPr>
        <w:t xml:space="preserve">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кандидатам. </w:t>
      </w:r>
    </w:p>
    <w:p w:rsidR="00A7361B" w:rsidRPr="00EC766F" w:rsidRDefault="0023158E" w:rsidP="00A7361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ar0"/>
      <w:bookmarkStart w:id="1" w:name="Par2"/>
      <w:bookmarkEnd w:id="0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7361B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EC766F" w:rsidRPr="00EC766F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EC766F" w:rsidRPr="00EC766F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 w:rsidR="00EC766F" w:rsidRPr="00EC766F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EC766F" w:rsidRPr="00EC766F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 w:rsidR="00EC766F" w:rsidRPr="00EC766F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A7361B" w:rsidRDefault="0023158E" w:rsidP="00A7361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7361B">
        <w:rPr>
          <w:rFonts w:ascii="Times New Roman" w:eastAsia="Times New Roman" w:hAnsi="Times New Roman"/>
          <w:sz w:val="28"/>
          <w:szCs w:val="28"/>
          <w:lang w:eastAsia="ru-RU"/>
        </w:rPr>
        <w:t xml:space="preserve">. Контроль за выполнением пункта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bookmarkStart w:id="2" w:name="_GoBack"/>
      <w:bookmarkEnd w:id="2"/>
      <w:r w:rsidR="00A7361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решения возложить на секретаря территориальной избирательной комиссии </w:t>
      </w:r>
      <w:proofErr w:type="spellStart"/>
      <w:r w:rsidR="00A7361B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="00A7361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Ю.А. </w:t>
      </w:r>
      <w:proofErr w:type="spellStart"/>
      <w:r w:rsidR="00A7361B">
        <w:rPr>
          <w:rFonts w:ascii="Times New Roman" w:eastAsia="Times New Roman" w:hAnsi="Times New Roman"/>
          <w:sz w:val="28"/>
          <w:szCs w:val="28"/>
          <w:lang w:eastAsia="ru-RU"/>
        </w:rPr>
        <w:t>Тарновскую</w:t>
      </w:r>
      <w:proofErr w:type="spellEnd"/>
    </w:p>
    <w:p w:rsidR="00AE2B08" w:rsidRDefault="00AE2B08" w:rsidP="00A7361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02"/>
        <w:gridCol w:w="550"/>
        <w:gridCol w:w="1595"/>
        <w:gridCol w:w="2623"/>
        <w:gridCol w:w="36"/>
      </w:tblGrid>
      <w:tr w:rsidR="00A7361B" w:rsidTr="00DA0004">
        <w:trPr>
          <w:gridAfter w:val="1"/>
          <w:wAfter w:w="36" w:type="dxa"/>
        </w:trPr>
        <w:tc>
          <w:tcPr>
            <w:tcW w:w="5352" w:type="dxa"/>
            <w:gridSpan w:val="2"/>
          </w:tcPr>
          <w:p w:rsidR="00A7361B" w:rsidRDefault="00A73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A7361B" w:rsidRDefault="00A73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A7361B" w:rsidRDefault="00A73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A7361B" w:rsidRDefault="00A73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361B" w:rsidRDefault="00A73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361B" w:rsidRDefault="00A73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2623" w:type="dxa"/>
          </w:tcPr>
          <w:p w:rsidR="00A7361B" w:rsidRDefault="00A736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361B" w:rsidRDefault="00A736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361B" w:rsidRDefault="00A736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A7361B" w:rsidTr="00DA0004">
        <w:trPr>
          <w:gridAfter w:val="1"/>
          <w:wAfter w:w="36" w:type="dxa"/>
        </w:trPr>
        <w:tc>
          <w:tcPr>
            <w:tcW w:w="5352" w:type="dxa"/>
            <w:gridSpan w:val="2"/>
            <w:hideMark/>
          </w:tcPr>
          <w:p w:rsidR="00A7361B" w:rsidRDefault="00A73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A7361B" w:rsidRDefault="00A73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A7361B" w:rsidRDefault="00A73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361B" w:rsidRDefault="00A73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361B" w:rsidRDefault="00A73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7361B" w:rsidRDefault="00A73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2623" w:type="dxa"/>
          </w:tcPr>
          <w:p w:rsidR="00A7361B" w:rsidRDefault="00A736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361B" w:rsidRDefault="00A736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361B" w:rsidRDefault="00A736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  <w:tr w:rsidR="00EC766F" w:rsidRPr="00EC766F" w:rsidTr="00DA0004">
        <w:tc>
          <w:tcPr>
            <w:tcW w:w="4802" w:type="dxa"/>
          </w:tcPr>
          <w:p w:rsidR="00EC766F" w:rsidRDefault="00EC766F" w:rsidP="00EC76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66F" w:rsidRPr="00EC766F" w:rsidRDefault="00EC766F" w:rsidP="00EC76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4" w:type="dxa"/>
            <w:gridSpan w:val="4"/>
          </w:tcPr>
          <w:p w:rsidR="00EC766F" w:rsidRPr="00EC766F" w:rsidRDefault="00EC766F" w:rsidP="00EC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C766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ПРИЛОЖЕНИЕ </w:t>
            </w:r>
          </w:p>
          <w:p w:rsidR="00EC766F" w:rsidRPr="00EC766F" w:rsidRDefault="00EC766F" w:rsidP="00EC7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C766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</w:t>
            </w:r>
            <w:proofErr w:type="spellStart"/>
            <w:r w:rsidRPr="00EC766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  <w:r w:rsidRPr="00EC766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</w:p>
          <w:p w:rsidR="00EC766F" w:rsidRPr="00EC766F" w:rsidRDefault="00EC766F" w:rsidP="00EC7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6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от 7 февраля 2022 года № 49/34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</w:t>
            </w:r>
          </w:p>
        </w:tc>
      </w:tr>
    </w:tbl>
    <w:p w:rsidR="00EC766F" w:rsidRPr="00EC766F" w:rsidRDefault="00EC766F" w:rsidP="00EC76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66F" w:rsidRPr="00EC766F" w:rsidRDefault="00EC766F" w:rsidP="00EC7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</w:t>
      </w:r>
    </w:p>
    <w:p w:rsidR="00EC766F" w:rsidRPr="00EC766F" w:rsidRDefault="00EC766F" w:rsidP="00EC7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специально </w:t>
      </w:r>
      <w:r w:rsidRPr="00EC76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отведенных мест или помещений </w:t>
      </w:r>
      <w:r w:rsidRPr="00EC76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проведения встреч с избирателями </w:t>
      </w:r>
      <w:r w:rsidRPr="00EC766F">
        <w:rPr>
          <w:rFonts w:ascii="Times New Roman" w:eastAsia="Times New Roman" w:hAnsi="Times New Roman"/>
          <w:b/>
          <w:sz w:val="28"/>
          <w:szCs w:val="28"/>
          <w:lang w:eastAsia="ru-RU"/>
        </w:rPr>
        <w:t>кандидат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ами </w:t>
      </w:r>
      <w:r w:rsidRPr="00EC76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досрочным выборам </w:t>
      </w:r>
      <w:r w:rsidRPr="00EC76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главы Федоровского сельского поселения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Абинского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района, назначенным на 13 марта 2022 года</w:t>
      </w:r>
    </w:p>
    <w:p w:rsidR="00EC766F" w:rsidRPr="00EC766F" w:rsidRDefault="00EC766F" w:rsidP="00EC76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969"/>
      </w:tblGrid>
      <w:tr w:rsidR="00EC766F" w:rsidRPr="00EC766F" w:rsidTr="000976B2">
        <w:trPr>
          <w:trHeight w:val="53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6F" w:rsidRPr="00EC766F" w:rsidRDefault="00EC766F" w:rsidP="00EC7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места, помещения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6F" w:rsidRPr="00EC766F" w:rsidRDefault="00EC766F" w:rsidP="00EC7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Адрес </w:t>
            </w:r>
            <w:r w:rsidRPr="00EC76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EC766F" w:rsidRPr="00EC766F" w:rsidTr="000976B2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6F" w:rsidRPr="00EC766F" w:rsidRDefault="00EC766F" w:rsidP="00EC76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 w:rsidRPr="00EC766F"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  <w:lang w:eastAsia="ru-RU"/>
              </w:rPr>
              <w:t>Федоровское сельское поселение</w:t>
            </w:r>
          </w:p>
        </w:tc>
      </w:tr>
      <w:tr w:rsidR="00EC766F" w:rsidRPr="00EC766F" w:rsidTr="000976B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6F" w:rsidRDefault="00EC766F" w:rsidP="00EC7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C766F" w:rsidRPr="00EC766F" w:rsidRDefault="00EC766F" w:rsidP="00EC7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МКУК «Федоровский КДЦ»</w:t>
            </w:r>
          </w:p>
          <w:p w:rsidR="00EC766F" w:rsidRPr="00EC766F" w:rsidRDefault="00EC766F" w:rsidP="00EC7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6F" w:rsidRDefault="00EC766F" w:rsidP="00EC7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C766F" w:rsidRPr="00EC766F" w:rsidRDefault="00EC766F" w:rsidP="00EC7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C76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ст. Федоровская,  ул. Красная, 3 </w:t>
            </w:r>
          </w:p>
        </w:tc>
      </w:tr>
      <w:tr w:rsidR="00EC766F" w:rsidRPr="00EC766F" w:rsidTr="000976B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6F" w:rsidRDefault="00EC766F" w:rsidP="00EC7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Филиал № 1 МКУК «Федоровский КДЦ» </w:t>
            </w:r>
          </w:p>
          <w:p w:rsidR="00EC766F" w:rsidRPr="00EC766F" w:rsidRDefault="00EC766F" w:rsidP="00EC7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«СДК «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6F" w:rsidRPr="00EC766F" w:rsidRDefault="00EC766F" w:rsidP="00EC7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C76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х.  </w:t>
            </w:r>
            <w:proofErr w:type="spellStart"/>
            <w:r w:rsidRPr="00EC76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Екатериновский</w:t>
            </w:r>
            <w:proofErr w:type="spellEnd"/>
            <w:r w:rsidRPr="00EC76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 ул. Суворова,7-а</w:t>
            </w:r>
          </w:p>
          <w:p w:rsidR="00EC766F" w:rsidRPr="00EC766F" w:rsidRDefault="00EC766F" w:rsidP="00EC7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EC766F" w:rsidRPr="00EC766F" w:rsidRDefault="00EC766F" w:rsidP="00EC766F">
      <w:pPr>
        <w:rPr>
          <w:rFonts w:asciiTheme="minorHAnsi" w:eastAsiaTheme="minorHAnsi" w:hAnsiTheme="minorHAnsi" w:cstheme="minorBidi"/>
        </w:rPr>
      </w:pPr>
    </w:p>
    <w:p w:rsidR="00EC766F" w:rsidRDefault="00EC766F"/>
    <w:sectPr w:rsidR="00EC7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61B"/>
    <w:rsid w:val="00077FB3"/>
    <w:rsid w:val="0023158E"/>
    <w:rsid w:val="003F1588"/>
    <w:rsid w:val="008328C4"/>
    <w:rsid w:val="00A7361B"/>
    <w:rsid w:val="00AE2B08"/>
    <w:rsid w:val="00DA0004"/>
    <w:rsid w:val="00DA0282"/>
    <w:rsid w:val="00EC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172CE-9AF3-433D-9E96-70BB9653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6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rogovenko</cp:lastModifiedBy>
  <cp:revision>7</cp:revision>
  <dcterms:created xsi:type="dcterms:W3CDTF">2022-02-08T08:58:00Z</dcterms:created>
  <dcterms:modified xsi:type="dcterms:W3CDTF">2022-02-17T07:10:00Z</dcterms:modified>
</cp:coreProperties>
</file>