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A4B4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A00C77">
        <w:rPr>
          <w:rFonts w:ascii="Times New Roman" w:hAnsi="Times New Roman" w:cs="Times New Roman"/>
          <w:sz w:val="28"/>
          <w:szCs w:val="28"/>
        </w:rPr>
        <w:t xml:space="preserve">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A00C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4B4C">
        <w:rPr>
          <w:rFonts w:ascii="Times New Roman" w:hAnsi="Times New Roman" w:cs="Times New Roman"/>
          <w:sz w:val="28"/>
          <w:szCs w:val="28"/>
        </w:rPr>
        <w:t xml:space="preserve"> «</w:t>
      </w:r>
      <w:r w:rsidR="008A4B4C" w:rsidRPr="008A4B4C">
        <w:rPr>
          <w:rFonts w:ascii="Times New Roman" w:hAnsi="Times New Roman" w:cs="Times New Roman"/>
          <w:sz w:val="28"/>
          <w:szCs w:val="28"/>
        </w:rPr>
        <w:t xml:space="preserve">О согласовании замены части дотации на выравнивание бюджетной обеспеченности муниципальных районов (городских округов) </w:t>
      </w:r>
      <w:r w:rsidR="008A4B4C" w:rsidRPr="008A4B4C">
        <w:rPr>
          <w:rFonts w:ascii="Times New Roman" w:hAnsi="Times New Roman" w:cs="Times New Roman"/>
          <w:sz w:val="28"/>
          <w:szCs w:val="28"/>
        </w:rPr>
        <w:br/>
        <w:t xml:space="preserve">дополнительным нормативом отчислений в бюджет муниципального образования </w:t>
      </w:r>
      <w:proofErr w:type="spellStart"/>
      <w:r w:rsidR="008A4B4C" w:rsidRPr="008A4B4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A4B4C" w:rsidRPr="008A4B4C">
        <w:rPr>
          <w:rFonts w:ascii="Times New Roman" w:hAnsi="Times New Roman" w:cs="Times New Roman"/>
          <w:sz w:val="28"/>
          <w:szCs w:val="28"/>
        </w:rPr>
        <w:t xml:space="preserve"> район от налога на доходы физических лиц </w:t>
      </w:r>
      <w:r w:rsidR="008A4B4C">
        <w:rPr>
          <w:rFonts w:ascii="Times New Roman" w:hAnsi="Times New Roman" w:cs="Times New Roman"/>
          <w:sz w:val="28"/>
          <w:szCs w:val="28"/>
        </w:rPr>
        <w:t xml:space="preserve"> </w:t>
      </w:r>
      <w:r w:rsidR="008A4B4C" w:rsidRPr="008A4B4C">
        <w:rPr>
          <w:rFonts w:ascii="Times New Roman" w:hAnsi="Times New Roman" w:cs="Times New Roman"/>
          <w:sz w:val="28"/>
          <w:szCs w:val="28"/>
        </w:rPr>
        <w:t>на 2022 год и на пл</w:t>
      </w:r>
      <w:r w:rsidR="008A4B4C">
        <w:rPr>
          <w:rFonts w:ascii="Times New Roman" w:hAnsi="Times New Roman" w:cs="Times New Roman"/>
          <w:sz w:val="28"/>
          <w:szCs w:val="28"/>
        </w:rPr>
        <w:t xml:space="preserve">ановый период 2023 и 2024 годов»,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A4B4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305697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8A4B4C">
        <w:rPr>
          <w:rFonts w:ascii="Times New Roman" w:hAnsi="Times New Roman" w:cs="Times New Roman"/>
          <w:sz w:val="28"/>
          <w:szCs w:val="28"/>
        </w:rPr>
        <w:t>«</w:t>
      </w:r>
      <w:r w:rsidR="008A4B4C" w:rsidRPr="008A4B4C">
        <w:rPr>
          <w:rFonts w:ascii="Times New Roman" w:hAnsi="Times New Roman" w:cs="Times New Roman"/>
          <w:sz w:val="28"/>
          <w:szCs w:val="28"/>
        </w:rPr>
        <w:t xml:space="preserve">О согласовании замены части дотации на выравнивание бюджетной обеспеченности муниципальных районов (городских округов) </w:t>
      </w:r>
      <w:r w:rsidR="008A4B4C" w:rsidRPr="008A4B4C">
        <w:rPr>
          <w:rFonts w:ascii="Times New Roman" w:hAnsi="Times New Roman" w:cs="Times New Roman"/>
          <w:sz w:val="28"/>
          <w:szCs w:val="28"/>
        </w:rPr>
        <w:br/>
        <w:t xml:space="preserve">дополнительным нормативом отчислений в бюджет муниципального образования </w:t>
      </w:r>
      <w:proofErr w:type="spellStart"/>
      <w:r w:rsidR="008A4B4C" w:rsidRPr="008A4B4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A4B4C" w:rsidRPr="008A4B4C">
        <w:rPr>
          <w:rFonts w:ascii="Times New Roman" w:hAnsi="Times New Roman" w:cs="Times New Roman"/>
          <w:sz w:val="28"/>
          <w:szCs w:val="28"/>
        </w:rPr>
        <w:t xml:space="preserve"> район от налога на доходы физических лиц </w:t>
      </w:r>
      <w:r w:rsidR="008A4B4C">
        <w:rPr>
          <w:rFonts w:ascii="Times New Roman" w:hAnsi="Times New Roman" w:cs="Times New Roman"/>
          <w:sz w:val="28"/>
          <w:szCs w:val="28"/>
        </w:rPr>
        <w:t xml:space="preserve"> </w:t>
      </w:r>
      <w:r w:rsidR="008A4B4C" w:rsidRPr="008A4B4C">
        <w:rPr>
          <w:rFonts w:ascii="Times New Roman" w:hAnsi="Times New Roman" w:cs="Times New Roman"/>
          <w:sz w:val="28"/>
          <w:szCs w:val="28"/>
        </w:rPr>
        <w:t>на 2022 год и на пл</w:t>
      </w:r>
      <w:r w:rsidR="008A4B4C">
        <w:rPr>
          <w:rFonts w:ascii="Times New Roman" w:hAnsi="Times New Roman" w:cs="Times New Roman"/>
          <w:sz w:val="28"/>
          <w:szCs w:val="28"/>
        </w:rPr>
        <w:t>ановый период 2023 и 2024 годов»</w:t>
      </w:r>
      <w:r w:rsidR="008A4B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4E" w:rsidRDefault="00265F4E" w:rsidP="00E32DF0">
      <w:pPr>
        <w:spacing w:after="0" w:line="240" w:lineRule="auto"/>
      </w:pPr>
      <w:r>
        <w:separator/>
      </w:r>
    </w:p>
  </w:endnote>
  <w:endnote w:type="continuationSeparator" w:id="0">
    <w:p w:rsidR="00265F4E" w:rsidRDefault="00265F4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4E" w:rsidRDefault="00265F4E" w:rsidP="00E32DF0">
      <w:pPr>
        <w:spacing w:after="0" w:line="240" w:lineRule="auto"/>
      </w:pPr>
      <w:r>
        <w:separator/>
      </w:r>
    </w:p>
  </w:footnote>
  <w:footnote w:type="continuationSeparator" w:id="0">
    <w:p w:rsidR="00265F4E" w:rsidRDefault="00265F4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4B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51538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54E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2021-10-19T10:40:00Z</dcterms:created>
  <dcterms:modified xsi:type="dcterms:W3CDTF">2021-10-19T10:43:00Z</dcterms:modified>
</cp:coreProperties>
</file>