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  <w:r w:rsidR="00126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E3D"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723E3D"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="00723E3D"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3956C6">
        <w:rPr>
          <w:rFonts w:ascii="Times New Roman" w:hAnsi="Times New Roman" w:cs="Times New Roman"/>
          <w:b/>
          <w:sz w:val="28"/>
          <w:szCs w:val="28"/>
        </w:rPr>
        <w:t xml:space="preserve">Подготовка доклада о мониторинге и об оценке восприятия уровня коррупции и эффективности мер и программ противодействия коррупции в муниципальном образовании администрации муниципального образования </w:t>
      </w:r>
      <w:proofErr w:type="spellStart"/>
      <w:r w:rsidR="003956C6">
        <w:rPr>
          <w:rFonts w:ascii="Times New Roman" w:hAnsi="Times New Roman" w:cs="Times New Roman"/>
          <w:b/>
          <w:sz w:val="28"/>
          <w:szCs w:val="28"/>
        </w:rPr>
        <w:t>Абински</w:t>
      </w:r>
      <w:proofErr w:type="spellEnd"/>
      <w:r w:rsidR="003956C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3956C6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3956C6">
        <w:rPr>
          <w:rFonts w:ascii="Times New Roman" w:hAnsi="Times New Roman" w:cs="Times New Roman"/>
          <w:b/>
          <w:sz w:val="28"/>
          <w:szCs w:val="28"/>
        </w:rPr>
        <w:t xml:space="preserve"> район за 2019 год</w:t>
      </w:r>
      <w:r w:rsidR="00723E3D"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gramStart"/>
      <w:r w:rsidRPr="001268B5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1268B5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1268B5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1268B5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1268B5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1268B5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1268B5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1268B5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1268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1268B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1268B5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1268B5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1268B5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1268B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1268B5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1268B5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1268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1268B5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1268B5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b/>
          <w:sz w:val="28"/>
          <w:szCs w:val="28"/>
        </w:rPr>
        <w:t>«</w:t>
      </w:r>
      <w:r w:rsidR="003956C6" w:rsidRPr="003956C6">
        <w:rPr>
          <w:rFonts w:ascii="Times New Roman" w:hAnsi="Times New Roman" w:cs="Times New Roman"/>
          <w:sz w:val="28"/>
          <w:szCs w:val="28"/>
        </w:rPr>
        <w:t xml:space="preserve">Подготовка доклада о мониторинге и об оценке восприятия уровня коррупции и эффективности мер и программ противодействия коррупции в муниципальном образовании администрации муниципального образования </w:t>
      </w:r>
      <w:proofErr w:type="spellStart"/>
      <w:r w:rsidR="003956C6" w:rsidRPr="003956C6">
        <w:rPr>
          <w:rFonts w:ascii="Times New Roman" w:hAnsi="Times New Roman" w:cs="Times New Roman"/>
          <w:sz w:val="28"/>
          <w:szCs w:val="28"/>
        </w:rPr>
        <w:t>Абински</w:t>
      </w:r>
      <w:proofErr w:type="spellEnd"/>
      <w:r w:rsidR="003956C6" w:rsidRPr="003956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956C6" w:rsidRPr="003956C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956C6" w:rsidRPr="003956C6">
        <w:rPr>
          <w:rFonts w:ascii="Times New Roman" w:hAnsi="Times New Roman" w:cs="Times New Roman"/>
          <w:sz w:val="28"/>
          <w:szCs w:val="28"/>
        </w:rPr>
        <w:t xml:space="preserve"> район за 2019 год</w:t>
      </w:r>
      <w:proofErr w:type="gramEnd"/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8B5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1268B5" w:rsidRPr="001268B5">
        <w:rPr>
          <w:rFonts w:ascii="Times New Roman" w:hAnsi="Times New Roman" w:cs="Times New Roman"/>
          <w:sz w:val="28"/>
          <w:szCs w:val="28"/>
        </w:rPr>
        <w:t>в рамках проектного управления</w:t>
      </w:r>
      <w:r w:rsidRPr="001268B5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1268B5">
        <w:rPr>
          <w:rFonts w:ascii="Times New Roman" w:hAnsi="Times New Roman" w:cs="Times New Roman"/>
          <w:sz w:val="28"/>
          <w:szCs w:val="28"/>
        </w:rPr>
        <w:t>стижение следующих целей</w:t>
      </w:r>
      <w:r w:rsidRPr="001268B5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C6" w:rsidRDefault="001268B5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6C6">
        <w:rPr>
          <w:rFonts w:ascii="Times New Roman" w:hAnsi="Times New Roman" w:cs="Times New Roman"/>
          <w:sz w:val="28"/>
          <w:szCs w:val="28"/>
        </w:rPr>
        <w:t>оценка различными социальными слоями населения, постоянно проживающего на территории муниципального образования Абинский район</w:t>
      </w:r>
      <w:r w:rsidR="00B267BA">
        <w:rPr>
          <w:rFonts w:ascii="Times New Roman" w:hAnsi="Times New Roman" w:cs="Times New Roman"/>
          <w:sz w:val="28"/>
          <w:szCs w:val="28"/>
        </w:rPr>
        <w:t>;</w:t>
      </w:r>
    </w:p>
    <w:p w:rsidR="00851501" w:rsidRDefault="001268B5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6C6">
        <w:rPr>
          <w:rFonts w:ascii="Times New Roman" w:hAnsi="Times New Roman" w:cs="Times New Roman"/>
          <w:sz w:val="28"/>
          <w:szCs w:val="28"/>
        </w:rPr>
        <w:t>оценка степени доверия к органам местного самоуправления муниципального образования Абинский район</w:t>
      </w:r>
      <w:r w:rsidR="00B267BA">
        <w:rPr>
          <w:rFonts w:ascii="Times New Roman" w:hAnsi="Times New Roman" w:cs="Times New Roman"/>
          <w:sz w:val="28"/>
          <w:szCs w:val="28"/>
        </w:rPr>
        <w:t>;</w:t>
      </w:r>
    </w:p>
    <w:p w:rsidR="003956C6" w:rsidRPr="00851501" w:rsidRDefault="001268B5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EB3">
        <w:rPr>
          <w:rFonts w:ascii="Times New Roman" w:hAnsi="Times New Roman" w:cs="Times New Roman"/>
          <w:sz w:val="28"/>
          <w:szCs w:val="28"/>
        </w:rPr>
        <w:t>выявление</w:t>
      </w:r>
      <w:r w:rsidR="003956C6">
        <w:rPr>
          <w:rFonts w:ascii="Times New Roman" w:hAnsi="Times New Roman" w:cs="Times New Roman"/>
          <w:sz w:val="28"/>
          <w:szCs w:val="28"/>
        </w:rPr>
        <w:t xml:space="preserve"> наиболее коррупционных сфер деятельности администрации муниципального образования Абинский район.</w:t>
      </w:r>
    </w:p>
    <w:p w:rsidR="00723E3D" w:rsidRPr="001268B5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B5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1268B5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1268B5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1268B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268B5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1268B5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1268B5">
        <w:rPr>
          <w:color w:val="auto"/>
          <w:sz w:val="28"/>
          <w:szCs w:val="28"/>
        </w:rPr>
        <w:t>7</w:t>
      </w:r>
      <w:r w:rsidRPr="001268B5">
        <w:rPr>
          <w:color w:val="auto"/>
          <w:sz w:val="28"/>
          <w:szCs w:val="28"/>
        </w:rPr>
        <w:t xml:space="preserve"> разделам, каждый </w:t>
      </w:r>
      <w:r w:rsidRPr="001268B5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</w:t>
      </w:r>
      <w:r w:rsidR="003956C6">
        <w:rPr>
          <w:rFonts w:ascii="Times New Roman" w:hAnsi="Times New Roman" w:cs="Times New Roman"/>
          <w:sz w:val="28"/>
          <w:szCs w:val="28"/>
        </w:rPr>
        <w:t>кта с 1 сентября 2019 года по 20 декабря 2019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3956C6">
        <w:rPr>
          <w:rFonts w:ascii="Times New Roman" w:hAnsi="Times New Roman" w:cs="Times New Roman"/>
          <w:sz w:val="28"/>
          <w:szCs w:val="28"/>
        </w:rPr>
        <w:t>доклад о мониторинге и об оценке восприятия уровня коррупции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r w:rsidR="003956C6">
        <w:rPr>
          <w:rFonts w:ascii="Times New Roman" w:hAnsi="Times New Roman" w:cs="Times New Roman"/>
          <w:sz w:val="28"/>
          <w:szCs w:val="28"/>
        </w:rPr>
        <w:t>Китаев В.В</w:t>
      </w:r>
      <w:r w:rsidR="00E3526D">
        <w:rPr>
          <w:rFonts w:ascii="Times New Roman" w:hAnsi="Times New Roman" w:cs="Times New Roman"/>
          <w:sz w:val="28"/>
          <w:szCs w:val="28"/>
        </w:rPr>
        <w:t>., руковод</w:t>
      </w:r>
      <w:r w:rsidR="005D7EB3">
        <w:rPr>
          <w:rFonts w:ascii="Times New Roman" w:hAnsi="Times New Roman" w:cs="Times New Roman"/>
          <w:sz w:val="28"/>
          <w:szCs w:val="28"/>
        </w:rPr>
        <w:t>итель проекта – Семендяев А.В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r w:rsidR="005D7EB3">
        <w:rPr>
          <w:rFonts w:ascii="Times New Roman" w:hAnsi="Times New Roman" w:cs="Times New Roman"/>
          <w:sz w:val="28"/>
          <w:szCs w:val="28"/>
        </w:rPr>
        <w:t>Семендяев А.В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5CED" w:rsidRPr="00655EB4" w:rsidRDefault="00B267BA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участвует орган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</w:t>
      </w:r>
      <w:r w:rsidR="005D7EB3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>, МКУ «Административно-техническое управление»</w:t>
      </w:r>
      <w:r w:rsidR="001268B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ГАУ КК «МФЦ КК»</w:t>
      </w:r>
      <w:bookmarkStart w:id="0" w:name="_GoBack"/>
      <w:bookmarkEnd w:id="0"/>
      <w:r w:rsidR="00EA5CED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1268B5" w:rsidRDefault="00FD2C3C" w:rsidP="005D7EB3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FD2C3C" w:rsidRPr="00FD2C3C" w:rsidRDefault="00FD2C3C" w:rsidP="005D7EB3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5D7EB3">
        <w:rPr>
          <w:szCs w:val="28"/>
        </w:rPr>
        <w:t>О</w:t>
      </w:r>
      <w:r w:rsidR="005D7EB3" w:rsidRPr="005D7EB3">
        <w:rPr>
          <w:szCs w:val="28"/>
        </w:rPr>
        <w:t xml:space="preserve">ценка </w:t>
      </w:r>
      <w:r w:rsidR="005D7EB3">
        <w:rPr>
          <w:szCs w:val="28"/>
        </w:rPr>
        <w:t xml:space="preserve">различными социальными слоями </w:t>
      </w:r>
      <w:r w:rsidR="005D7EB3" w:rsidRPr="005D7EB3">
        <w:rPr>
          <w:szCs w:val="28"/>
        </w:rPr>
        <w:t>населения, постоянно проживающего на территории муниципаль</w:t>
      </w:r>
      <w:r w:rsidR="005D7EB3">
        <w:rPr>
          <w:szCs w:val="28"/>
        </w:rPr>
        <w:t>ного образования Абинский район</w:t>
      </w:r>
      <w:r w:rsidR="001268B5">
        <w:rPr>
          <w:szCs w:val="28"/>
        </w:rPr>
        <w:t>;</w:t>
      </w:r>
    </w:p>
    <w:p w:rsidR="00723E3D" w:rsidRDefault="00FD2C3C" w:rsidP="00FD2C3C">
      <w:pPr>
        <w:pStyle w:val="Default"/>
        <w:ind w:right="-143" w:firstLine="851"/>
        <w:jc w:val="both"/>
        <w:rPr>
          <w:szCs w:val="28"/>
        </w:rPr>
      </w:pPr>
      <w:r w:rsidRPr="00FD2C3C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1.2.</w:t>
      </w:r>
      <w:r w:rsidRPr="00FD2C3C">
        <w:rPr>
          <w:sz w:val="28"/>
          <w:szCs w:val="28"/>
        </w:rPr>
        <w:t xml:space="preserve"> </w:t>
      </w:r>
      <w:r w:rsidR="005D7EB3">
        <w:rPr>
          <w:sz w:val="28"/>
          <w:szCs w:val="28"/>
        </w:rPr>
        <w:t>Оценка степени доверия к органам местного самоуправления муниципального образования Абинский район</w:t>
      </w:r>
      <w:r w:rsidR="001268B5">
        <w:rPr>
          <w:sz w:val="28"/>
          <w:szCs w:val="28"/>
        </w:rPr>
        <w:t>;</w:t>
      </w:r>
      <w:r w:rsidRPr="00C60646">
        <w:rPr>
          <w:szCs w:val="28"/>
        </w:rPr>
        <w:t xml:space="preserve"> </w:t>
      </w:r>
    </w:p>
    <w:p w:rsidR="005D7EB3" w:rsidRPr="006951D8" w:rsidRDefault="005D7EB3" w:rsidP="00FD2C3C">
      <w:pPr>
        <w:pStyle w:val="Default"/>
        <w:ind w:right="-143" w:firstLine="851"/>
        <w:jc w:val="both"/>
        <w:rPr>
          <w:sz w:val="28"/>
          <w:szCs w:val="28"/>
        </w:rPr>
      </w:pPr>
      <w:r w:rsidRPr="005D7EB3">
        <w:rPr>
          <w:sz w:val="28"/>
          <w:szCs w:val="28"/>
        </w:rPr>
        <w:t>2.1.3</w:t>
      </w:r>
      <w:r>
        <w:rPr>
          <w:szCs w:val="28"/>
        </w:rPr>
        <w:t xml:space="preserve"> </w:t>
      </w:r>
      <w:r>
        <w:rPr>
          <w:sz w:val="28"/>
          <w:szCs w:val="28"/>
        </w:rPr>
        <w:t>Выявление наиболее коррупционных сфер деятельности администрации муниципального образования Абинский район</w:t>
      </w:r>
      <w:r w:rsidR="001268B5">
        <w:rPr>
          <w:sz w:val="28"/>
          <w:szCs w:val="28"/>
        </w:rPr>
        <w:t>;</w:t>
      </w:r>
    </w:p>
    <w:p w:rsidR="001268B5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5D7EB3">
        <w:rPr>
          <w:szCs w:val="28"/>
        </w:rPr>
        <w:t>Подготовка доклада о мониторинге</w:t>
      </w:r>
      <w:r w:rsidR="001A4D1E">
        <w:rPr>
          <w:szCs w:val="28"/>
        </w:rPr>
        <w:t xml:space="preserve"> и об оценке восприятия уровня коррупции и эффективности мер и программ противодействия коррупции в муниципальном образовании администрации муниципального образования </w:t>
      </w:r>
      <w:proofErr w:type="spellStart"/>
      <w:r w:rsidR="001A4D1E">
        <w:rPr>
          <w:szCs w:val="28"/>
        </w:rPr>
        <w:t>Абинского</w:t>
      </w:r>
      <w:proofErr w:type="spellEnd"/>
      <w:r w:rsidR="001A4D1E">
        <w:rPr>
          <w:szCs w:val="28"/>
        </w:rPr>
        <w:t xml:space="preserve"> района за 2019 год</w:t>
      </w:r>
      <w:r w:rsidR="001268B5">
        <w:rPr>
          <w:szCs w:val="28"/>
        </w:rPr>
        <w:t>;</w:t>
      </w:r>
      <w:r w:rsidRPr="00FD2C3C">
        <w:rPr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1268B5">
        <w:rPr>
          <w:szCs w:val="28"/>
        </w:rPr>
        <w:t>П</w:t>
      </w:r>
      <w:r w:rsidR="001A4D1E">
        <w:rPr>
          <w:szCs w:val="28"/>
        </w:rPr>
        <w:t>роведение анкетирования 100 физических лиц и 20 руководителей организаций и индивидуальных предпринимателей</w:t>
      </w:r>
      <w:r w:rsidRPr="00FD2C3C">
        <w:rPr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8B5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1268B5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="001268B5" w:rsidRPr="001268B5">
        <w:rPr>
          <w:rFonts w:ascii="Times New Roman" w:hAnsi="Times New Roman" w:cs="Times New Roman"/>
          <w:sz w:val="28"/>
          <w:szCs w:val="28"/>
        </w:rPr>
        <w:t xml:space="preserve">но не </w:t>
      </w:r>
      <w:r w:rsidRPr="001268B5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1268B5">
        <w:rPr>
          <w:rFonts w:ascii="Times New Roman" w:hAnsi="Times New Roman" w:cs="Times New Roman"/>
          <w:sz w:val="28"/>
          <w:szCs w:val="28"/>
        </w:rPr>
        <w:t>т</w:t>
      </w:r>
      <w:r w:rsidRPr="001268B5">
        <w:rPr>
          <w:rFonts w:ascii="Times New Roman" w:hAnsi="Times New Roman" w:cs="Times New Roman"/>
          <w:sz w:val="28"/>
          <w:szCs w:val="28"/>
        </w:rPr>
        <w:t>вуют</w:t>
      </w:r>
      <w:r w:rsidR="00E25C4B" w:rsidRPr="001268B5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</w:t>
      </w:r>
      <w:r w:rsidR="001268B5" w:rsidRPr="001268B5">
        <w:rPr>
          <w:rFonts w:ascii="Times New Roman" w:hAnsi="Times New Roman" w:cs="Times New Roman"/>
          <w:sz w:val="28"/>
          <w:szCs w:val="28"/>
        </w:rPr>
        <w:t>ых</w:t>
      </w:r>
      <w:r w:rsidR="00E25C4B" w:rsidRPr="001268B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268B5" w:rsidRPr="001268B5">
        <w:rPr>
          <w:rFonts w:ascii="Times New Roman" w:hAnsi="Times New Roman" w:cs="Times New Roman"/>
          <w:sz w:val="28"/>
          <w:szCs w:val="28"/>
        </w:rPr>
        <w:t>ов</w:t>
      </w:r>
      <w:r w:rsidR="00E25C4B" w:rsidRPr="001268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5C64C2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 w:rsidR="00E0691E">
        <w:rPr>
          <w:rFonts w:ascii="Times New Roman" w:hAnsi="Times New Roman" w:cs="Times New Roman"/>
          <w:sz w:val="28"/>
          <w:szCs w:val="28"/>
        </w:rPr>
        <w:t>с региональным</w:t>
      </w:r>
      <w:r>
        <w:rPr>
          <w:rFonts w:ascii="Times New Roman" w:hAnsi="Times New Roman" w:cs="Times New Roman"/>
          <w:sz w:val="28"/>
          <w:szCs w:val="28"/>
        </w:rPr>
        <w:t>и проектами</w:t>
      </w:r>
      <w:r w:rsidR="00E0691E">
        <w:rPr>
          <w:rFonts w:ascii="Times New Roman" w:hAnsi="Times New Roman" w:cs="Times New Roman"/>
          <w:sz w:val="28"/>
          <w:szCs w:val="28"/>
        </w:rPr>
        <w:t xml:space="preserve"> </w:t>
      </w:r>
      <w:r w:rsidR="001268B5">
        <w:rPr>
          <w:rFonts w:ascii="Times New Roman" w:hAnsi="Times New Roman" w:cs="Times New Roman"/>
          <w:sz w:val="28"/>
          <w:szCs w:val="28"/>
        </w:rPr>
        <w:t xml:space="preserve"> и муниципальными программами</w:t>
      </w:r>
      <w:r w:rsidR="00E0691E">
        <w:rPr>
          <w:rFonts w:ascii="Times New Roman" w:hAnsi="Times New Roman" w:cs="Times New Roman"/>
          <w:sz w:val="28"/>
          <w:szCs w:val="28"/>
        </w:rPr>
        <w:t>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5C64C2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1268B5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B5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1268B5">
        <w:rPr>
          <w:rFonts w:ascii="Times New Roman" w:hAnsi="Times New Roman" w:cs="Times New Roman"/>
          <w:sz w:val="28"/>
          <w:szCs w:val="28"/>
        </w:rPr>
        <w:t>муницип</w:t>
      </w:r>
      <w:r w:rsidRPr="001268B5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1268B5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1268B5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1268B5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1268B5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268B5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1268B5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1268B5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1268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268B5"/>
    <w:rsid w:val="00144F58"/>
    <w:rsid w:val="001A4D1E"/>
    <w:rsid w:val="00211CDF"/>
    <w:rsid w:val="00392F6A"/>
    <w:rsid w:val="003956C6"/>
    <w:rsid w:val="003B4651"/>
    <w:rsid w:val="00410E02"/>
    <w:rsid w:val="0046171A"/>
    <w:rsid w:val="00487EE4"/>
    <w:rsid w:val="004F3B6A"/>
    <w:rsid w:val="00511451"/>
    <w:rsid w:val="00546813"/>
    <w:rsid w:val="005A1711"/>
    <w:rsid w:val="005C64C2"/>
    <w:rsid w:val="005D7EB3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952DA2"/>
    <w:rsid w:val="0098361B"/>
    <w:rsid w:val="009D558D"/>
    <w:rsid w:val="00A2169C"/>
    <w:rsid w:val="00A52199"/>
    <w:rsid w:val="00AD6D13"/>
    <w:rsid w:val="00B267BA"/>
    <w:rsid w:val="00B82EFB"/>
    <w:rsid w:val="00C33848"/>
    <w:rsid w:val="00C64A90"/>
    <w:rsid w:val="00D420B4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11</cp:revision>
  <cp:lastPrinted>2019-12-16T12:45:00Z</cp:lastPrinted>
  <dcterms:created xsi:type="dcterms:W3CDTF">2019-10-22T07:59:00Z</dcterms:created>
  <dcterms:modified xsi:type="dcterms:W3CDTF">2019-12-16T12:45:00Z</dcterms:modified>
</cp:coreProperties>
</file>